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call centres cut costs and improve patient care in cardiology clinics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cardiology clinics, patient engagement often begins with telephone communication, encompassing appointment scheduling, inquiries about stress tests and imaging, prescription refills, and clarification regarding test results or treatment plans. This high call volume frequently leads to prolonged wait times, increased pressure on front-office staff, and risks to patient satisfaction and timely care delivery. Given the complexity of cardiology care—which involves multiple specialists, pharmacies, and diagnostic procedures—inefficient call handling can exacerbate operational bottlenecks, leading to missed appointments, financial losses, and resource wastage. Moreover, staff are burdened with the dual demands of managing routine administrative calls alongside more complex clinical queries, a situation that contributes to burnout and impacts workforce retention.</w:t>
      </w:r>
      <w:r/>
    </w:p>
    <w:p>
      <w:r/>
      <w:r>
        <w:t>To address these challenges, the adoption of AI-powered call centres has emerged as a promising solution, exemplified by Simbo AI’s offerings tailored to cardiology practices. These AI systems employ intelligent call routing, conversational AI, and automation to manage routine calls efficiently without human intervention, thereby reducing patient wait times and minimising call transfers. Available around the clock, they provide continuous patient support, enabling after-hours appointment requests, medication inquiries, and connection to on-call physicians when necessary. This 24/7 availability helps maintain patient engagement outside regular office hours and alleviates staff workload during peak periods.</w:t>
      </w:r>
      <w:r/>
    </w:p>
    <w:p>
      <w:r/>
      <w:r>
        <w:t>One significant advantage of AI call centres is the potential for substantial cost savings. By automating straightforward tasks such as appointment scheduling and prescription refill coordination, cardiology clinics can accommodate higher patient volumes without proportionally increasing front-office staffing. This is particularly valuable in an environment where recruiting and retaining administrative personnel can be challenging. AI reduces labour costs and allows staff to prioritise complex clinical interactions, enhancing job satisfaction and reducing burnout—factors that contribute to lower turnover and associated hiring expenses.</w:t>
      </w:r>
      <w:r/>
    </w:p>
    <w:p>
      <w:r/>
      <w:r>
        <w:t>Automation also directly impacts revenue by reducing missed appointments through proactive reminder systems integrated within AI platforms, such as those offered by healow Genie. These reminders help optimise appointment utilisation and improve clinic income. Importantly, AI solutions integrate seamlessly with existing electronic health record (EHR) systems and practice management software, enabling adoption without costly infrastructure overhauls. Additionally, strict adherence to healthcare regulations, including HIPAA compliance and robust encryption standards, ensures the security and privacy of sensitive patient data, a critical concern in healthcare environments.</w:t>
      </w:r>
      <w:r/>
    </w:p>
    <w:p>
      <w:r/>
      <w:r>
        <w:t>AI capabilities extend beyond call answering to encompass broader office and clinical workflows. For instance, AI-assisted appointment management allows patients to book, confirm, or reschedule appointments by accessing real-time provider availability, reducing administrative delays. Prescription refill processes are streamlined by AI query of prescription histories and communication with pharmacies, expediting medication access—an essential component of cardiovascular disease management. Automated patient follow-ups and reminders also support continuity of care and may contribute to lowering hospital readmissions, a notable challenge in cardiology.</w:t>
      </w:r>
      <w:r/>
    </w:p>
    <w:p>
      <w:r/>
      <w:r>
        <w:t>The benefits of AI-powered contact centres have been substantiated internationally. An Italian healthcare provider reported an 80% reduction in missed calls and a 30% decrease in operational costs following AI implementation, along with the elimination of wait times and expanded 24/7 patient service, underscoring improvements in both clinical efficiency and patient satisfaction. Similarly, platforms like healow Genie emphasise features such as immediate call responses, intelligent call routing to appropriate clinical staff, and integration with billing systems to advance payment processing efficiency.</w:t>
      </w:r>
      <w:r/>
    </w:p>
    <w:p>
      <w:r/>
      <w:r>
        <w:t>Further industry analyses, including white papers from Envera Health, highlight AI’s role in enhancing operational scalability, reducing training expenses, and enabling healthcare workers to concentrate on high-acuity cases. These improvements collectively foster better compliance, risk management, and data-driven decision-making within healthcare organisations.</w:t>
      </w:r>
      <w:r/>
    </w:p>
    <w:p>
      <w:r/>
      <w:r>
        <w:t>The financial implications of AI adoption in healthcare call centres are substantial. Simbo AI outlines potential annual savings ranging from tens of thousands to millions of dollars, dependent on the size of the provider and the extent of automation. AI-driven automation also mitigates overtime costs by handling high call volumes simultaneously and supporting continuous patient engagement through follow-ups and billing management, as noted by other healthcare technology commentators.</w:t>
      </w:r>
      <w:r/>
    </w:p>
    <w:p>
      <w:r/>
      <w:r>
        <w:t>From the patient perspective, AI-powered call centres reduce frustration caused by long wait times and improve accessibility to care support. This fosters higher satisfaction and engagement levels, which are crucial in competitive healthcare markets where patient experience directly influences referral rates and clinical reputation. For cardiology office staff, AI implementation translates to lower stress levels by offloading routine calls and administrative tasks, allowing clinicians and support staff to invest their time in more specialised and meaningful patient care activities.</w:t>
      </w:r>
      <w:r/>
    </w:p>
    <w:p>
      <w:r/>
      <w:r>
        <w:t>In conclusion, AI-powered call centres present a transformative opportunity for US cardiology practices to optimise resource allocation, streamline operations, and enhance both financial and clinical outcomes. By managing communication demands efficiently and delivering continuous, secure patient support, these technologies can help cardiology clinics maintain high standards of care while controlling costs in an increasingly complex healthcare landscape. Practice managers and healthcare IT leaders should consider AI integration as a strategic tool to sustainably scale their services and improve overall patient and staff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https://www.simbo.ai/blog/the-cost-efficiency-of-ai-powered-call-centers-in-cardiology-optimizing-resources-and-streamlining-operations-1319243/</w:t>
        </w:r>
      </w:hyperlink>
      <w:r>
        <w:t xml:space="preserve"> - Please view link - unable to able to access data</w:t>
      </w:r>
      <w:r/>
    </w:p>
    <w:p>
      <w:pPr>
        <w:pStyle w:val="ListNumber"/>
        <w:spacing w:line="240" w:lineRule="auto"/>
        <w:ind w:left="720"/>
      </w:pPr>
      <w:r/>
      <w:hyperlink r:id="rId11">
        <w:r>
          <w:rPr>
            <w:color w:val="0000EE"/>
            <w:u w:val="single"/>
          </w:rPr>
          <w:t>https://ai.business/case-studies/ai-powered-hospital-call-center-80-fewer-missed-calls-30-savings/</w:t>
        </w:r>
      </w:hyperlink>
      <w:r>
        <w:t xml:space="preserve"> - An Italian healthcare provider implemented an AI-powered call centre solution, leading to an 80% reduction in missed calls and a 30% decrease in operational costs. The AI system managed 80% of incoming calls, reduced missed calls by 56%, eliminated wait times, and provided 24/7 service, enhancing patient satisfaction and operational efficiency.</w:t>
      </w:r>
      <w:r/>
    </w:p>
    <w:p>
      <w:pPr>
        <w:pStyle w:val="ListNumber"/>
        <w:spacing w:line="240" w:lineRule="auto"/>
        <w:ind w:left="720"/>
      </w:pPr>
      <w:r/>
      <w:hyperlink r:id="rId12">
        <w:r>
          <w:rPr>
            <w:color w:val="0000EE"/>
            <w:u w:val="single"/>
          </w:rPr>
          <w:t>https://genie.healow.com/ai-powered-cardiology-office-contact-center/</w:t>
        </w:r>
      </w:hyperlink>
      <w:r>
        <w:t xml:space="preserve"> - Healow Genie offers an AI-powered contact centre tailored for cardiology offices, providing immediate call responses, intelligent call routing, 24/7 virtual support, automated appointment scheduling, proactive patient follow-ups, and improved care coordination. These features aim to enhance patient experience, increase staff efficiency, and reduce operational costs.</w:t>
      </w:r>
      <w:r/>
    </w:p>
    <w:p>
      <w:pPr>
        <w:pStyle w:val="ListNumber"/>
        <w:spacing w:line="240" w:lineRule="auto"/>
        <w:ind w:left="720"/>
      </w:pPr>
      <w:r/>
      <w:hyperlink r:id="rId13">
        <w:r>
          <w:rPr>
            <w:color w:val="0000EE"/>
            <w:u w:val="single"/>
          </w:rPr>
          <w:t>https://enverahealth.com/resources/knowledge-center/white-paper/impact-of-ai</w:t>
        </w:r>
      </w:hyperlink>
      <w:r>
        <w:t xml:space="preserve"> - Envera Health's white paper discusses the impact of AI technology and automation on healthcare call centres, highlighting benefits such as operational efficiency, scalability, reduced training costs, focus on complex cases, reduced burnout, data-driven decision-making, and enhanced compliance and risk management.</w:t>
      </w:r>
      <w:r/>
    </w:p>
    <w:p>
      <w:pPr>
        <w:pStyle w:val="ListNumber"/>
        <w:spacing w:line="240" w:lineRule="auto"/>
        <w:ind w:left="720"/>
      </w:pPr>
      <w:r/>
      <w:hyperlink r:id="rId14">
        <w:r>
          <w:rPr>
            <w:color w:val="0000EE"/>
            <w:u w:val="single"/>
          </w:rPr>
          <w:t>https://aislackers.com/ai-call-centers-in-reducing-healthcare-costs/</w:t>
        </w:r>
      </w:hyperlink>
      <w:r>
        <w:t xml:space="preserve"> - AI call centres can reduce healthcare costs by automating routine tasks, providing 24/7 availability, handling routine inquiries, automating follow-ups, enhancing patient engagement, and streamlining billing and insurance claims processes, leading to substantial cost savings and improved patient satisfaction.</w:t>
      </w:r>
      <w:r/>
    </w:p>
    <w:p>
      <w:pPr>
        <w:pStyle w:val="ListNumber"/>
        <w:spacing w:line="240" w:lineRule="auto"/>
        <w:ind w:left="720"/>
      </w:pPr>
      <w:r/>
      <w:hyperlink r:id="rId15">
        <w:r>
          <w:rPr>
            <w:color w:val="0000EE"/>
            <w:u w:val="single"/>
          </w:rPr>
          <w:t>https://www.simbo.ai/blog/cost-savings-and-operational-efficiency-the-financial-benefits-of-implementing-ai-solutions-in-healthcare-call-centers-1260910/</w:t>
        </w:r>
      </w:hyperlink>
      <w:r>
        <w:t xml:space="preserve"> - Simbo AI's blog outlines the financial benefits of implementing AI solutions in healthcare call centres, detailing potential annual savings for small to enterprise-level healthcare providers, with cost reductions ranging from $70,000 to $20 million, depending on the provider's size and automation level.</w:t>
      </w:r>
      <w:r/>
    </w:p>
    <w:p>
      <w:pPr>
        <w:pStyle w:val="ListNumber"/>
        <w:spacing w:line="240" w:lineRule="auto"/>
        <w:ind w:left="720"/>
      </w:pPr>
      <w:r/>
      <w:hyperlink r:id="rId16">
        <w:r>
          <w:rPr>
            <w:color w:val="0000EE"/>
            <w:u w:val="single"/>
          </w:rPr>
          <w:t>https://www.askfeather.com/resources/how-automating-call-centers-with-conversational-ai-can-reduce-costs-in-healthcare</w:t>
        </w:r>
      </w:hyperlink>
      <w:r>
        <w:t xml:space="preserve"> - Feather's article explains how automating call centres with conversational AI can reduce healthcare costs by handling large call volumes simultaneously, providing quick answers to common questions, operating 24/7 to reduce overtime, and efficiently managing billing and insurance claims, leading to significant operational savings.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the-cost-efficiency-of-ai-powered-call-centers-in-cardiology-optimizing-resources-and-streamlining-operations-1319243/" TargetMode="External"/><Relationship Id="rId11" Type="http://schemas.openxmlformats.org/officeDocument/2006/relationships/hyperlink" Target="https://ai.business/case-studies/ai-powered-hospital-call-center-80-fewer-missed-calls-30-savings/" TargetMode="External"/><Relationship Id="rId12" Type="http://schemas.openxmlformats.org/officeDocument/2006/relationships/hyperlink" Target="https://genie.healow.com/ai-powered-cardiology-office-contact-center/" TargetMode="External"/><Relationship Id="rId13" Type="http://schemas.openxmlformats.org/officeDocument/2006/relationships/hyperlink" Target="https://enverahealth.com/resources/knowledge-center/white-paper/impact-of-ai" TargetMode="External"/><Relationship Id="rId14" Type="http://schemas.openxmlformats.org/officeDocument/2006/relationships/hyperlink" Target="https://aislackers.com/ai-call-centers-in-reducing-healthcare-costs/" TargetMode="External"/><Relationship Id="rId15" Type="http://schemas.openxmlformats.org/officeDocument/2006/relationships/hyperlink" Target="https://www.simbo.ai/blog/cost-savings-and-operational-efficiency-the-financial-benefits-of-implementing-ai-solutions-in-healthcare-call-centers-1260910/" TargetMode="External"/><Relationship Id="rId16" Type="http://schemas.openxmlformats.org/officeDocument/2006/relationships/hyperlink" Target="https://www.askfeather.com/resources/how-automating-call-centers-with-conversational-ai-can-reduce-costs-in-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