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Order.co bets AI can automate buying and cut procurement labour — but savings unverified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Order.co has expanded its procure‑to‑pay offering with a new suite of AI tools the company says will automate buying, tighten spend controls and accelerate reconciliation across finance and procurement teams.</w:t>
      </w:r>
      <w:r/>
    </w:p>
    <w:p>
      <w:r/>
      <w:r>
        <w:t>According to the announcement, Order.co AI draws on almost a decade of transaction data to power features such as automated catalogue building, atypical‑order flagging, purchase‑order generation, automated vendor fulfilment through third‑party portals, email scanning for shipment updates and line‑level reconciliation. The vendor claims organisations using its AI‑driven automation are saving as much as half their costs on some processes and recovering up to twenty hours of labour a week, figures the company attributes to an internal benchmark report.</w:t>
      </w:r>
      <w:r/>
    </w:p>
    <w:p>
      <w:r/>
      <w:r>
        <w:t>The release frames the product as more than insight: a “system of action” that both recommends and executes tasks. “We didn’t just tack AI onto our platform; we built it into the foundation,” Tom Jaklitsch, co‑founder and chief technology officer at Order.co, said in the company announcement. The chief executive described the capability as freeing staff to act as “orchestrators” while the software handles repetitive work.</w:t>
      </w:r>
      <w:r/>
    </w:p>
    <w:p>
      <w:r/>
      <w:r>
        <w:t>Order.co is not a newcomer. The business traces its roots to 2016 and — the company says — repositioned itself after a multi‑million‑dollar Series B in early 2022. Its marketing and website materials highlight integrations with accounting and ERP systems and point to case studies with large customers that attribute measurable reductions in manual accounts‑payable work following deployment. One published customer account quotes a finance transformation manager at a major flexible‑workspace operator praising automated three‑way matching and quicker requisition processing after integrating the platform with the customer’s ERP.</w:t>
      </w:r>
      <w:r/>
    </w:p>
    <w:p>
      <w:r/>
      <w:r>
        <w:t>Yet the announcement’s bold savings claims should be read alongside several qualifying points. The performance figures cited come from the vendor’s own benchmark, and no independent verification of the specific percentages was provided in the release. The company’s product pages and demo sign‑up flow also make clear the sales process includes tailored walkthroughs to assess integrations, security and the realistic savings a given customer might expect — a signal that outcomes will depend heavily on each organisation’s existing systems, vendor base and implementation scope.</w:t>
      </w:r>
      <w:r/>
    </w:p>
    <w:p>
      <w:r/>
      <w:r>
        <w:t>There are also practical and governance questions when procurement software takes direct action on behalf of users. Order.co’s automation includes logging into suppliers’ e‑commerce sites and completing purchases using stored payment and shipping credentials. While that approach can speed fulfilment for suppliers without formal PO APIs, it raises familiar concerns around credential management, audit trails and vendor‑portal stability that buyers and their IT teams will need to evaluate during procurement and security reviews.</w:t>
      </w:r>
      <w:r/>
    </w:p>
    <w:p>
      <w:r/>
      <w:r>
        <w:t>Order.co’s stated data foundation — models trained on nine years of B2B buying behaviour spanning thousands of customers, tens of thousands of vendors and millions of orders — is presented as a differentiator, enabling more accurate recommendations and anomaly detection. But reliance on proprietary historical transaction data can cut both ways: it may provide immediate practical patterns that improve automation, yet could also entrench supplier choices or create dependencies that complicate migration or multi‑vendor architectures.</w:t>
      </w:r>
      <w:r/>
    </w:p>
    <w:p>
      <w:r/>
      <w:r>
        <w:t>The vendor positions its new AI capabilities as building on existing product functionality used by customers to consolidate suppliers and automate invoice workflows. The company’s commercial pages promote average product savings and a reduction in procurement time, and the demo page is structured to funnel prospective customers into personalised sales engagements where technical compatibility and security postures are assessed before adoption.</w:t>
      </w:r>
      <w:r/>
    </w:p>
    <w:p>
      <w:r/>
      <w:r>
        <w:t>Industry observers note that claims about dramatic reductions in cost and time are common among procurement technology providers; the actual return on investment typically varies by sector, company size and the maturity of procurement processes. Organisations evaluating Order.co AI will therefore need to prioritise proof‑points that matter to them: how the system handles multi‑currency and multi‑legal‑entity environments, the granularity of audit trails for compliance, and the robustness of integrations with their ERP and payment rails.</w:t>
      </w:r>
      <w:r/>
    </w:p>
    <w:p>
      <w:r/>
      <w:r>
        <w:t>In sum, Order.co’s announcement signals a continued move by procurement software vendors from advisory analytics toward automated execution. The vendor’s combination of transaction history, catalogue automation and fulfilment tooling may deliver practical efficiencies for some buyers, particularly those with high-volume, repeat purchasing needs. But the scale of the gains promised in the release will depend on integration complexity, security controls and independent validation of the vendor’s benchmark outcomes — factors procurement and finance teams are likely to scrutinise during any proof‑of‑concept or pilot.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https://www.globenewswire.com/news-release/2025/08/12/3131674/0/en/Order-co-Unveils-the-Most-Proven-AI-Capabilities-for-the-Office-of-the-CFO-Delivering-5-10x-Hard-Dollar-Savings.html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https://www.globenewswire.com/news-release/2025/08/12/3131674/0/en/Order-co-Unveils-the-Most-Proven-AI-Capabilities-for-the-Office-of-the-CFO-Delivering-5-10x-Hard-Dollar-Savings.html</w:t>
        </w:r>
      </w:hyperlink>
      <w:r>
        <w:t xml:space="preserve"> - Order.co announced Order.co AI on 12 August 2025, now describing a suite of intelligent procure-to-pay tools designed to reduce costs, simplify manual processes and streamline workflows. The release states AI-driven automation can save finance and procurement teams up to twenty hours per week and reduce costs by as much as fifty percent, citing the company’s AI benchmark report. It says models are trained on nine years of B2B buying behaviour from thousands of customers, tens of thousands of vendors, millions of orders and one billion dollars of spend, and lists features such as catalogue building, automated POs, fulfilment and reconciliation.</w:t>
      </w:r>
      <w:r/>
    </w:p>
    <w:p>
      <w:pPr>
        <w:pStyle w:val="ListNumber"/>
        <w:spacing w:line="240" w:lineRule="auto"/>
        <w:ind w:left="720"/>
      </w:pPr>
      <w:r/>
      <w:hyperlink r:id="rId11">
        <w:r>
          <w:rPr>
            <w:color w:val="0000EE"/>
            <w:u w:val="single"/>
          </w:rPr>
          <w:t>https://get.order.co/schedule-demo/ai/</w:t>
        </w:r>
      </w:hyperlink>
      <w:r>
        <w:t xml:space="preserve"> - The Order.co AI demo page is a lead capture form that invites businesses to request a demonstration of the company’s AI procurement capabilities. It asks for basic contact details such as name, work email, phone number, company and job title, and provides links to privacy policy and terms. The page functions as the official route to schedule a personalised walkthrough of features including automated sourcing, catalogue creation, vendor fulfilment, tracking and reconciliation. By centralising demo requests, Order.co directs potential customers to tailored sales conversations where teams can assess integrations, security and potential savings before adopting the platform and implementation support.</w:t>
      </w:r>
      <w:r/>
    </w:p>
    <w:p>
      <w:pPr>
        <w:pStyle w:val="ListNumber"/>
        <w:spacing w:line="240" w:lineRule="auto"/>
        <w:ind w:left="720"/>
      </w:pPr>
      <w:r/>
      <w:hyperlink r:id="rId12">
        <w:r>
          <w:rPr>
            <w:color w:val="0000EE"/>
            <w:u w:val="single"/>
          </w:rPr>
          <w:t>https://www.order.co/</w:t>
        </w:r>
      </w:hyperlink>
      <w:r>
        <w:t xml:space="preserve"> - Order.co’s homepage outlines its procure-to-pay platform and highlights AI-driven capabilities that simplify purchasing, automate accounts payable, and centralise vendor management. The site advertises catalogue management, AI sourcing to identify cost-effective suppliers, automated PO creation and fulfilment across vendor portals, order tracking, and line-level reconciliation. It promotes savings of around five per cent on products, claims up to fifty per cent reduction in procurement time, and mentions integration with accounting and ERP systems. The page also showcases awards and recognitions, customer testimonials and calls to action to book demos, explore payments offerings, and learn about security and pricing information.</w:t>
      </w:r>
      <w:r/>
    </w:p>
    <w:p>
      <w:pPr>
        <w:pStyle w:val="ListNumber"/>
        <w:spacing w:line="240" w:lineRule="auto"/>
        <w:ind w:left="720"/>
      </w:pPr>
      <w:r/>
      <w:hyperlink r:id="rId13">
        <w:r>
          <w:rPr>
            <w:color w:val="0000EE"/>
            <w:u w:val="single"/>
          </w:rPr>
          <w:t>https://www.prnewswire.com/news-releases/negotiatus-raises-30m-in-series-b-funding-rebrands-to-order-301467177.html</w:t>
        </w:r>
      </w:hyperlink>
      <w:r>
        <w:t xml:space="preserve"> - PR Newswire reported on 25 January 2022 that Negotiatus rebranded as Order following a thirty million dollar Series B round led by Stage 2 Capital with a direct investment from MIT’s endowment. The announcement named other participants including Clocktower Ventures, Collaborative Fund, Seven Peaks Ventures and Ankona Capital, and noted strategic involvement from Mark Hawkins. The release described Order’s embedded fintech approach, rapid growth metrics such as strong net revenue retention, and plans to accelerate payments and product development using the funding. It confirmed the company was founded in 2016 and headquartered in New York City and serve hundreds globally.</w:t>
      </w:r>
      <w:r/>
    </w:p>
    <w:p>
      <w:pPr>
        <w:pStyle w:val="ListNumber"/>
        <w:spacing w:line="240" w:lineRule="auto"/>
        <w:ind w:left="720"/>
      </w:pPr>
      <w:r/>
      <w:hyperlink r:id="rId14">
        <w:r>
          <w:rPr>
            <w:color w:val="0000EE"/>
            <w:u w:val="single"/>
          </w:rPr>
          <w:t>https://www.order.co/customer-success-stories/wework/</w:t>
        </w:r>
      </w:hyperlink>
      <w:r>
        <w:t xml:space="preserve"> - Order.co’s customer success page details WeWork’s implementation, describing how the platform automated thousands of invoices, integrated with Workday, and consolidated vendors to reduce manual AP workload. The case study quotes Kyle Ingerman, WeWork’s Finance Transformations Senior Manager, who praises Order.co for simplifying requisitions, enabling automated three-way matching, and improving spend visibility across locations. It reports metrics such as thousands of invoices per month, hundreds of vendors consolidated, and faster requisition processing, asserting significant time savings and improved control over purchasing. The page positions Order.co as a solution that scaled alongside WeWork during rapid expansion and delivered measurable savings and efficiencies.</w:t>
      </w:r>
      <w:r/>
    </w:p>
    <w:p>
      <w:pPr>
        <w:pStyle w:val="ListNumber"/>
        <w:spacing w:line="240" w:lineRule="auto"/>
        <w:ind w:left="720"/>
      </w:pPr>
      <w:r/>
      <w:hyperlink r:id="rId15">
        <w:r>
          <w:rPr>
            <w:color w:val="0000EE"/>
            <w:u w:val="single"/>
          </w:rPr>
          <w:t>https://www.crunchbase.com/organization/orderco</w:t>
        </w:r>
      </w:hyperlink>
      <w:r>
        <w:t xml:space="preserve"> - Crunchbase’s Order profile summarises the company as a guided B2B marketplace founded in 2016 with headquarters in New York City. It lists founders Thomas Jaklitsch and Zachary Garippa, notes a Series B funding round announced on 25 January 2022 led by Stage 2 Capital and Ankona Capital Partners, and reports multiple earlier rounds including seed and Series A. Crunchbase records total funding as obfuscated on the public page, but it documents investor names such as Clocktower Technology Ventures, Collaborative Fund, Seven Peaks Ventures, Rally Ventures and others. The profile also highlights company size, growth indicators and recent milestones and metrics.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8/12/3131674/0/en/Order-co-Unveils-the-Most-Proven-AI-Capabilities-for-the-Office-of-the-CFO-Delivering-5-10x-Hard-Dollar-Savings.html" TargetMode="External"/><Relationship Id="rId11" Type="http://schemas.openxmlformats.org/officeDocument/2006/relationships/hyperlink" Target="https://get.order.co/schedule-demo/ai/" TargetMode="External"/><Relationship Id="rId12" Type="http://schemas.openxmlformats.org/officeDocument/2006/relationships/hyperlink" Target="https://www.order.co/" TargetMode="External"/><Relationship Id="rId13" Type="http://schemas.openxmlformats.org/officeDocument/2006/relationships/hyperlink" Target="https://www.prnewswire.com/news-releases/negotiatus-raises-30m-in-series-b-funding-rebrands-to-order-301467177.html" TargetMode="External"/><Relationship Id="rId14" Type="http://schemas.openxmlformats.org/officeDocument/2006/relationships/hyperlink" Target="https://www.order.co/customer-success-stories/wework/" TargetMode="External"/><Relationship Id="rId15" Type="http://schemas.openxmlformats.org/officeDocument/2006/relationships/hyperlink" Target="https://www.crunchbase.com/organization/order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