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 healthcare contract management shifts from promise to disciplined practice amid tightening HIPAA rules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Healthcare contract management sits at a crossroads. On one hand, a growing chorus of industry voices argues that artificial intelligence can accelerate workflows, improve accuracy, and curb risk in how organisations buy, store, and govern the legally binding papers that keep hospitals, clinics, and medical practices operating. On the other hand, a tightening regulatory environment and the complexity of patient data mean that automation must be deployed with discipline, governance, and clear accountability. The lead analysis from a healthcare-focused AI platform lays out a vision in which AI-driven contract lifecycle management (CLM) transforms a historically manual, paper-heavy process into a transparent, centralised system. Yet the broader landscape—encompassing regulatory, technical, and organisational dimensions—demands careful navigation.</w:t>
      </w:r>
      <w:r/>
    </w:p>
    <w:p>
      <w:r/>
      <w:r>
        <w:t>Regulatory and data-privacy guardrails are tightening, creating both pressure and clarity for AI adoption in healthcare contracting. A Reuters examination of 2025 developments highlights intensified enforcement around HIPAA compliance, spurred by a rise in ransomware incidents and a renewed focus on data risk analyses. The piece notes proposed updates to the HIPAA Security Rule, including recommendations around encryption, multi-factor authentication, and ongoing testing, as well as heightened attention to security training against social engineering. With regulators signalling that responsible data use and robust PHI safeguards remain foundational, healthcare providers must align AI-enabled CLM initiatives with stringent governance, budgeting for security measures, and clear training plans. In short, the technology promise must be matched by a disciplined compliance programme and explicit risk management.</w:t>
      </w:r>
      <w:r/>
    </w:p>
    <w:p>
      <w:r/>
      <w:r>
        <w:t>A central element in realising AI’s potential in healthcare contracting is the architecture that stores and governs contract information. Experts emphasise the value of a central contract repository—the “single source of truth” that underpins reliable collaboration across departments. A robust repository typically features digital storage, metadata tagging, OCR-enabled search, role-based access controls, MFA, data encryption, and compliance with HIPAA and SOC 2 Type II standards. Interoperability with clinical and enterprise systems such as EHRs, CRM, ERP, and HR platforms is highlighted as essential, enabling automated alerts for renewals and obligations while removing silos that slow decision-making. When integrated effectively, these repositories support AI-enhanced workflows that sustain governance and enable efficient audits.</w:t>
      </w:r>
      <w:r/>
    </w:p>
    <w:p>
      <w:r/>
      <w:r>
        <w:t>The lifecycle benefits of AI in healthcare CLM extend beyond mere storage. AI-driven automation touches drafting, review, negotiation, signing, and renewal, and it is frequently framed as a multi-layer value proposition. Automated drafting can generate first-pass templates and pull out key data points such as dates, renewal terms, signatories, and payment schedules, allowing legal and procurement teams to focus on strategic negotiation rather than clerical labour. In claims about accuracy and speed, industry sources point to substantial time savings in contract creation, with AI-enabled drafting designed to align with healthcare rules and past agreements, thereby reducing human errors. In parallel, AI-supported review and risk detection interrogates terms for potential financial or legal pitfalls, including liability, termination, and privacy provisions, with an eye to HIPAA compliance. The aim is to surface issues before sign-off, lowering the risk of costly revisions post-execution.</w:t>
      </w:r>
      <w:r/>
    </w:p>
    <w:p>
      <w:r/>
      <w:r>
        <w:t>Instruments that support faster execution are also central to the AI CLM narrative. Predictive and data-driven recommendations help negotiators compare alternative terms and anticipate likely counter-positions, potentially accelerating agreement. Once terms are settled, e-signatures and automated routing enable remote signing and streamlined approvals, a feature particularly valued in health networks that span multiple sites and geographies. Industry perspectives stress that accelerated execution does not merely shave days off the process; it can shorten revenue cycles and improve cash flow when paired with supply agreements and payer contracts that previously clogged the queue with manual handoffs.</w:t>
      </w:r>
      <w:r/>
    </w:p>
    <w:p>
      <w:r/>
      <w:r>
        <w:t>Beyond drafting and signing, intelligent contract monitoring and renewal management offer ongoing value. A central repository combined with AI-driven analytics enables real-time visibility into obligations, milestones, and renewal dates. Automated reminders reduce the risk of missed renewals, non-compliance, or price escalations, and intelligent workflows help distribute tasks appropriately across legal, procurement, IT, and clinical teams. In healthcare, where contract terms often intersect with regulatory requirements, insurance, and supplier performance, such visibility can translate into tangible improvements in governance and cost control.</w:t>
      </w:r>
      <w:r/>
    </w:p>
    <w:p>
      <w:r/>
      <w:r>
        <w:t>Yet even as AI promises to speed cycles and sharpen risk detection, several practical considerations deserve emphasis. First, data readiness remains a prerequisite for effective AI in health contract management. A recent industry briefing stresses the importance of structured data, noting that unstructured PDFs and contracts must be tagged and contextualised to feed machine-learning models accurately. Misclassified data can introduce bias or inefficiency, and staff must be trained to interpret AI outputs and integrate them into decision-making. Second, privacy and security cannot be treated as add-ons. Contracts frequently contain patient information and sensitive commercial data, making HIPAA compliance and robust data protection non-negotiable. Third, human oversight remains essential. AI can automate routine tasks and propose terms, but lawyers, compliance officers, and procurement professionals must validate results, ensuring that decisions withstand legal scrutiny and align with clinical governance. Finally, organisations must plan for change management and skills development as AI tools reshape roles and processes—from legal reviews to contract administration and procurement analytics.</w:t>
      </w:r>
      <w:r/>
    </w:p>
    <w:p>
      <w:r/>
      <w:r>
        <w:t>Taken together, the literature suggests meaningful opportunities for healthcare providers to extract value from AI-enabled CLM, while also highlighting the need for careful implementation. Industry data points to measurable benefits: analytics-driven insights can reveal patterns across portfolios, supporting more informed negotiations and better risk management. Some observers argue that automation and AI have the potential to compress contract cycles and improve compliance with regulatory requirements, with broader implications for supplier performance, cost control, and efficiency. A prominent industry survey from a leading contracting technology ecosystem notes that a substantial share of executives expect AI to impact profitability within the near term, and that the ability to extract structured data from contracts is foundational to realising those gains. In practice, healthcare groups—from large hospital systems to regional clinics—are increasingly pursuing CLM platforms that offer central repositories, AI-assisted data extraction, and automated workflows, with a stated aim to cut manual workload, improve governance, and accelerate access to equipment, services, and patient care.</w:t>
      </w:r>
      <w:r/>
    </w:p>
    <w:p>
      <w:r/>
      <w:r>
        <w:t>Against this backdrop, several prominent voices underscore what to watch as adoption accelerates. Analysts and practitioners emphasise the importance of interoperability with existing clinical and financial systems, the role of multilingual AI agents for diverse staff and supplier networks, and the need for transparent audit trails that can support audits and regulatory reviews. The technology providers themselves describe CLM as a strategic asset, capable of surfacing portfolio-wide insights that can inform negotiations, compliance checks, and risk assessments. At the same time, industry observers caution that even optimised CLM cannot substitute for rigorous human judgement, and that the most effective implementations combine AI automation with strong data governance, staff training, and ongoing monitoring.</w:t>
      </w:r>
      <w:r/>
    </w:p>
    <w:p>
      <w:r/>
      <w:r>
        <w:t>In short, AI-based contract management holds the promise of rebalancing the healthcare contract function from a predominantly clerical burden to a strategically focused operation. The company behind the lead analysis argues that automation unlocks efficiency and reduces risk, while independent data and industry reporting emphasise the need for robust data governance, regulatory preparedness, and cross-functional collaboration. As healthcare organisations navigate tighter HIPAA enforcement, tighter budgets, and increasingly complex vendor ecosystems, a disciplined, systems-wide approach to AI in CLM—supported by central repositories, integrated platforms, and clear performance metrics—appears to be the most resilient path forward. The overall takeaway is one of cautious optimism: AI can be a powerful enabler for healthcare contracting, but only when deployed with strong governance, skilled oversight, and a commitment to protecting patient data.</w:t>
      </w:r>
      <w:r/>
    </w:p>
    <w:p>
      <w:r/>
      <w:r>
        <w:t>Source Panel - Lead article: The role of artificial intelligence in transforming contract management—enhancing efficiency and reducing risk (Simbo AI) - New legal developments herald big changes for HIPAA compliance in 2025 (Reuters) - Understanding the Role of a Central Contract Repository in Streamlining Healthcare Contract Management (Simbo AI) - How Automation and AI are Transforming Contract Lifecycle Management in the Healthcare Industry (Simbo AI) - Contract Logix: Contract lifecycle management software for healthcare - How healthcare companies can prepare data for AI-assisted management (Business Insider) - DocuSign: Healthcare solutions for electronic agreements and HIPAA-compliant workflows</w:t>
      </w:r>
      <w:r/>
    </w:p>
    <w:p>
      <w:r/>
      <w:r>
        <w:t>Notes on attribution - The regulatory context and HIPAA-focused developments are attributed to Reuters’ reporting on 2025 HIPAA enforcement and Security Rule considerations. - Central repository concepts, interoperability, and governance features are drawn from the discussion of a central contract repository as described by the healthcare-focused repository article. - The broader CLM benefits, automation, and data extraction capabilities are framed with language reflecting industry discussions and the lead article’s core claims, with explicit attribution to the original Simbo materials where appropriate. - Industry data and attitudes toward AI’s impact on profitability and competition are drawn from the cited 2024 AI in Contracting Report and related industry commentary.</w:t>
      </w:r>
      <w:r/>
    </w:p>
    <w:p>
      <w:r/>
      <w:r>
        <w:t>If you’d like, I can tailor this piece further for a specific publication audience or audience segment (e.g., hospital executives, procurement teams, or compliance officers) and adjust the emphasis on regulatory risk, cost savings, or implementation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https://www.simbo.ai/blog/the-role-of-artificial-intelligence-in-transforming-contract-management-enhancing-efficiency-and-reducing-risk-851414/</w:t>
        </w:r>
      </w:hyperlink>
      <w:r>
        <w:t xml:space="preserve"> - Please view link - unable to able to access data</w:t>
      </w:r>
      <w:r/>
    </w:p>
    <w:p>
      <w:pPr>
        <w:pStyle w:val="ListNumber"/>
        <w:spacing w:line="240" w:lineRule="auto"/>
        <w:ind w:left="720"/>
      </w:pPr>
      <w:r/>
      <w:hyperlink r:id="rId11">
        <w:r>
          <w:rPr>
            <w:color w:val="0000EE"/>
            <w:u w:val="single"/>
          </w:rPr>
          <w:t>https://www.reuters.com/legal/litigation/new-legal-developments-herald-big-changes-hipaa-compliance-2025-2025-04-07/</w:t>
        </w:r>
      </w:hyperlink>
      <w:r>
        <w:t xml:space="preserve"> - New legal developments herald big changes for HIPAA compliance in 2025. The article examines how 2025 will bring intensified HIPAA enforcement, driven by a surge in ransomware incidents in 2024 and a stronger focus on security risk analyses. It discusses OCR's Risk Analysis Initiative, proposed updates to HIPAA Security Rule including encryption, MFA and testing, and heightened training against social engineering. It highlights patient data rights and information blocking rule changes to improve electronic health information flow. While AI adoption rises across healthcare, regulators warn that responsible data use and PHI safeguards remain paramount, affecting budgets and operations across the sector.</w:t>
      </w:r>
      <w:r/>
    </w:p>
    <w:p>
      <w:pPr>
        <w:pStyle w:val="ListNumber"/>
        <w:spacing w:line="240" w:lineRule="auto"/>
        <w:ind w:left="720"/>
      </w:pPr>
      <w:r/>
      <w:hyperlink r:id="rId12">
        <w:r>
          <w:rPr>
            <w:color w:val="0000EE"/>
            <w:u w:val="single"/>
          </w:rPr>
          <w:t>https://www.simbo.ai/blog/understanding-the-role-of-a-central-contract-repository-in-streamlining-healthcare-contract-management-2864533/</w:t>
        </w:r>
      </w:hyperlink>
      <w:r>
        <w:t xml:space="preserve"> - Understanding the Role of a Central Contract Repository in Streamlining Healthcare Contract Management highlights why a single secure repository matters in busy healthcare settings. It defines a central contract repository as a single source of truth, with features such as digital storage, metadata tagging, OCR search, role-based access controls, MFA, data encryption, and HIPAA/SOC 2 Type II compliance. The article explains integration with EHR, CRM, ERP, and HR systems, plus automated alerts for renewals and obligations. It argues that centralisation improves collaboration, data accuracy, and reporting while reducing time and administrative costs through AI-enhanced workflows for efficient governance and audits.</w:t>
      </w:r>
      <w:r/>
    </w:p>
    <w:p>
      <w:pPr>
        <w:pStyle w:val="ListNumber"/>
        <w:spacing w:line="240" w:lineRule="auto"/>
        <w:ind w:left="720"/>
      </w:pPr>
      <w:r/>
      <w:hyperlink r:id="rId13">
        <w:r>
          <w:rPr>
            <w:color w:val="0000EE"/>
            <w:u w:val="single"/>
          </w:rPr>
          <w:t>https://www.simbo.ai/blog/how-automation-and-ai-are-transforming-contract-lifecycle-management-in-the-healthcare-industry-11427/</w:t>
        </w:r>
      </w:hyperlink>
      <w:r>
        <w:t xml:space="preserve"> - How Automation and AI are Transforming Contract Lifecycle Management in the Healthcare Industry explains how automation and AI can turn CLM into a strategic asset. It cites a KPMG figure about potential contract value loss through mismanagement, and describes automated drafting, workflow routing, renewal tracking, and eSignature integration as core benefits. The piece highlights AI data extraction, risk detection, and analytics that reveal trends across portfolios, improving negotiations and compliance with HIPAA and other regulations. It also notes the role of multilingual AI agents and audit trails in maintaining transparency, while acknowledging implementation challenges and the need for staff retraining.</w:t>
      </w:r>
      <w:r/>
    </w:p>
    <w:p>
      <w:pPr>
        <w:pStyle w:val="ListNumber"/>
        <w:spacing w:line="240" w:lineRule="auto"/>
        <w:ind w:left="720"/>
      </w:pPr>
      <w:r/>
      <w:hyperlink r:id="rId14">
        <w:r>
          <w:rPr>
            <w:color w:val="0000EE"/>
            <w:u w:val="single"/>
          </w:rPr>
          <w:t>https://www.contractlogix.com/contract-management/contract-lifecycle-management-software-for-healthcare/</w:t>
        </w:r>
      </w:hyperlink>
      <w:r>
        <w:t xml:space="preserve"> - Key passage from Contract Logix outlines the benefits of CLM software for healthcare organisations. It emphasises automated workflows, centralised repositories, eSignature, and real-time visibility into terms, dates, and obligations. It cites success stories such as Bayshore HealthCare reducing contract-related emails by 60% and improved governance across large networks. The article discusses HIPAA and other regulatory compliance, role-based access controls, and audit trails that support accountability. It also notes AI-powered data extraction and metadata tagging that speed up review and risk analysis. Overall, it argues CLM delivers faster cycles, lower risk, and stronger compliance for healthcare providers in rapidly changing markets.</w:t>
      </w:r>
      <w:r/>
    </w:p>
    <w:p>
      <w:pPr>
        <w:pStyle w:val="ListNumber"/>
        <w:spacing w:line="240" w:lineRule="auto"/>
        <w:ind w:left="720"/>
      </w:pPr>
      <w:r/>
      <w:hyperlink r:id="rId15">
        <w:r>
          <w:rPr>
            <w:color w:val="0000EE"/>
            <w:u w:val="single"/>
          </w:rPr>
          <w:t>https://www.businessinsider.com/how-healthcare-companies-can-prepare-data-for-ai-assisted-management-2025-6</w:t>
        </w:r>
      </w:hyperlink>
      <w:r>
        <w:t xml:space="preserve"> - Business Insider's article discusses preparing healthcare data for AI-assisted contract management. It stresses that healthcare, pharma and device firms are expanding AI into backend processes such as contract review and management. The key requirement is structured data; unstructured PDFs and contracts must be tagged and contextualised for AI processing. Experts warn that misclassified data can cause bias and inefficiency, and that training staff in AI use is essential. The piece argues automation can reduce repetitive workloads, speed up contract generation and analysis, and ultimately lower costs, while underscoring the importance of privacy safeguards such as HIPAA across healthcare organisations globally.</w:t>
      </w:r>
      <w:r/>
    </w:p>
    <w:p>
      <w:pPr>
        <w:pStyle w:val="ListNumber"/>
        <w:spacing w:line="240" w:lineRule="auto"/>
        <w:ind w:left="720"/>
      </w:pPr>
      <w:r/>
      <w:hyperlink r:id="rId16">
        <w:r>
          <w:rPr>
            <w:color w:val="0000EE"/>
            <w:u w:val="single"/>
          </w:rPr>
          <w:t>https://www.docusign.com/solutions/industries/healthcare</w:t>
        </w:r>
      </w:hyperlink>
      <w:r>
        <w:t xml:space="preserve"> - DocuSign’s healthcare page explains how electronic agreements support patient journeys and back-office processes in modern healthcare. It highlights HIPAA-compliant workflows through BAAs, AI-enhanced search, automated workflows, and API integrations to improve consent forms, onboarding and contract handling. The site emphasises audit trails, secure data handling, and interoperability with EHR systems, enabling faster sign-offs and reduced paperwork. It positions eSignature as a core component of regulatory compliance while offering healthcare-specific features such as patient consent, staff contracts, and supplier agreements. It shows how digital signatures accelerate processes while maintaining patient privacy and security across hospitals, clinics, and health systems globally today.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the-role-of-artificial-intelligence-in-transforming-contract-management-enhancing-efficiency-and-reducing-risk-851414/" TargetMode="External"/><Relationship Id="rId11" Type="http://schemas.openxmlformats.org/officeDocument/2006/relationships/hyperlink" Target="https://www.reuters.com/legal/litigation/new-legal-developments-herald-big-changes-hipaa-compliance-2025-2025-04-07/" TargetMode="External"/><Relationship Id="rId12" Type="http://schemas.openxmlformats.org/officeDocument/2006/relationships/hyperlink" Target="https://www.simbo.ai/blog/understanding-the-role-of-a-central-contract-repository-in-streamlining-healthcare-contract-management-2864533/" TargetMode="External"/><Relationship Id="rId13" Type="http://schemas.openxmlformats.org/officeDocument/2006/relationships/hyperlink" Target="https://www.simbo.ai/blog/how-automation-and-ai-are-transforming-contract-lifecycle-management-in-the-healthcare-industry-11427/" TargetMode="External"/><Relationship Id="rId14" Type="http://schemas.openxmlformats.org/officeDocument/2006/relationships/hyperlink" Target="https://www.contractlogix.com/contract-management/contract-lifecycle-management-software-for-healthcare/" TargetMode="External"/><Relationship Id="rId15" Type="http://schemas.openxmlformats.org/officeDocument/2006/relationships/hyperlink" Target="https://www.businessinsider.com/how-healthcare-companies-can-prepare-data-for-ai-assisted-management-2025-6" TargetMode="External"/><Relationship Id="rId16" Type="http://schemas.openxmlformats.org/officeDocument/2006/relationships/hyperlink" Target="https://www.docusign.com/solutions/industries/health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