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literacy becomes a strategic imperative for business leaders by 2027</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(AI) is swiftly evolving from a supporting technical function into a central driver of strategic business decisions, fundamentally reshaping how organisations operate and compete. A growing body of analysis highlights a significant leadership challenge: the critical importance of AI literacy at the executive level. This extends beyond infrastructure investments and regulatory compliance to encompass a deep understanding of AI’s capabilities, risks, and governance—an area that will decisively influence business outcomes in the coming years.</w:t>
      </w:r>
      <w:r/>
    </w:p>
    <w:p>
      <w:r/>
      <w:r>
        <w:t>Historically, AI has been the domain of data scientists and technical teams, with business leaders delegating responsibility for implementation while focusing on broad outcomes. However, as AI-driven systems gain increasing influence over core decisions related to pricing, supply chains, risk management, and customer engagement, the role of executives must shift. Leaders now face the imperative to engage actively with AI’s operational logic and outputs, scrutinising how algorithms reach their conclusions, what data underpin them, and the potential for bias or unintended consequences.</w:t>
      </w:r>
      <w:r/>
    </w:p>
    <w:p>
      <w:r/>
      <w:r>
        <w:t>Gartner’s research predicts that by 2027, half of business decisions will be augmented or automated by AI agents operating at speed and scale. Yet these agents lack contextual human judgment, making executive oversight vital to ensure decisions align with broader strategic objectives and ethical standards. Without this fluency, executives risk endorsing initiatives they cannot fully assess, potentially jeopardising revenue, compliance, and corporate reputation.</w:t>
      </w:r>
      <w:r/>
    </w:p>
    <w:p>
      <w:r/>
      <w:r>
        <w:t>Importantly, executive AI literacy does not require technical coding skills but demands strategic intelligence—the ability to critically evaluate AI’s assumptions, anticipate risks, and integrate AI initiatives within long-range business priorities. This form of literacy sharpens executives' capacity to detect flawed logic, temper inflated expectations, and distinguish scalable AI use cases from mere technological experimentation. Organizations that cultivate this understanding among their leaders stand to benefit considerably: Gartner projects a 20% improvement in financial performance for firms prioritising executive AI literacy by 2027.</w:t>
      </w:r>
      <w:r/>
    </w:p>
    <w:p>
      <w:r/>
      <w:r>
        <w:t>Effective leadership engagement entails more than passive reporting; it requires immersive experiences where executives directly interact with AI applications. For example, a supply chain executive might pilot AI models that predict demand to dynamically allocate inventory, while marketing leaders might explore synthetic data to simulate campaigns without risking customer privacy. Such hands-on involvement reveals AI’s strengths and limitations, building leaders’ confidence and judgement. Understanding the nuances of synthetic data generation and validation further protects organisations from reliance on AI models that could perform unpredictably in real-world scenarios.</w:t>
      </w:r>
      <w:r/>
    </w:p>
    <w:p>
      <w:r/>
      <w:r>
        <w:t>This growing reliance on AI in strategic decisions also necessitates a corresponding evolution in governance. Boards and C-suites will soon be expected to exercise oversight over AI comparable to that applied to financial controls and cybersecurity. This involves not merely awareness but informed governance, with executives familiar with data structures, model outputs, and vulnerability points such as bias or systemic failures. Forward-thinking organisations are embedding AI literacy into their governance frameworks, recognising that effective leadership is the linchpin of responsible and sustainable AI deployment.</w:t>
      </w:r>
      <w:r/>
    </w:p>
    <w:p>
      <w:r/>
      <w:r>
        <w:t>The need for executive AI literacy is a global imperative. Regulatory landscapes—ranging from the European Union’s AI Act to emerging frameworks in North America and Asia—emphasise accountability and responsible AI usage. Businesses worldwide must demonstrate not only compliance but also competent leadership that can balance innovation, risk, speed, and safety. Companies that succeed in equipping their leaders with AI fluency will be positioned to harness AI’s transformative potential competitively, while those that do not risk falling behind or facing costly governance failures.</w:t>
      </w:r>
      <w:r/>
    </w:p>
    <w:p>
      <w:r/>
      <w:r>
        <w:t>These insights align with broader industry data showing a surge in skills development demand driven by AI and digital transformation. Gartner surveys reveal that 85% of business leaders anticipate increased requirements for upskilling in AI literacy over the next three years, while more than half of Chief Data and Analytics Officers are projected to secure dedicated funding for AI and data literacy programs by 2027. Organisations that prioritise these initiatives are poised not only to unlock AI’s value but also to accelerate their maturity and financial returns.</w:t>
      </w:r>
      <w:r/>
    </w:p>
    <w:p>
      <w:r/>
      <w:r>
        <w:t>In summary, AI has emerged not only as a technological tool but as a strategic force dictating the future direction of business. Executive AI literacy—characterised by a nuanced grasp of AI’s operational, ethical, and governance dimensions—is now essential for leadership effectiveness. Firms investing in these capabilities today will build resilience, foster innovation responsibly, and secure competitive advantage in an era where AI increasingly defines business success. As Gartner prepares to further discuss these themes at their IT Symposium/Xpo in Barcelona in November 2025, the corporate world faces a clear mandate: to move swiftly beyond technical deployment toward enlightened, strategic AI leadership.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https://www.europeanbusinessreview.com/gartner-the-leadership-blind-spot-why-executive-ai-literacy-will-shape-business-outcomes-in-2025/</w:t>
        </w:r>
      </w:hyperlink>
      <w:r>
        <w:t xml:space="preserve"> - Please view link - unable to able to access data</w:t>
      </w:r>
      <w:r/>
    </w:p>
    <w:p>
      <w:pPr>
        <w:pStyle w:val="ListNumber"/>
        <w:spacing w:line="240" w:lineRule="auto"/>
        <w:ind w:left="720"/>
      </w:pPr>
      <w:r/>
      <w:hyperlink r:id="rId11">
        <w:r>
          <w:rPr>
            <w:color w:val="0000EE"/>
            <w:u w:val="single"/>
          </w:rPr>
          <w:t>https://www.gartner.com/en/articles/ai-literacy</w:t>
        </w:r>
      </w:hyperlink>
      <w:r>
        <w:t xml:space="preserve"> - Gartner's article 'AI Literacy: Why and How Business Leaders Must Build It' discusses the importance of AI literacy for executives. It emphasizes that understanding AI's capabilities, risks, and ethical considerations is crucial for leaders to make informed decisions and drive business growth. The article outlines three key areas for effective AI literacy programs: strategic impact, AI value creation, and effective use of AI. It also highlights the need for continuous learning and collaboration between business and technical teams to harness AI's full potential.</w:t>
      </w:r>
      <w:r/>
    </w:p>
    <w:p>
      <w:pPr>
        <w:pStyle w:val="ListNumber"/>
        <w:spacing w:line="240" w:lineRule="auto"/>
        <w:ind w:left="720"/>
      </w:pPr>
      <w:r/>
      <w:hyperlink r:id="rId12">
        <w:r>
          <w:rPr>
            <w:color w:val="0000EE"/>
            <w:u w:val="single"/>
          </w:rPr>
          <w:t>https://www.gartner.com/en/articles/how-your-ceo-is-thinking-about-ai</w:t>
        </w:r>
      </w:hyperlink>
      <w:r>
        <w:t xml:space="preserve"> - Gartner's article 'What Your CEO Means When They Say “We’re in the Era of AI”' explores how CEOs perceive AI's role in business transformation. It reveals that CEOs view AI as a transformative force for reimagining operating models and people strategies. The article underscores the necessity for executives to enhance their AI literacy to effectively lead in this new era, ensuring that AI initiatives align with organizational goals and drive competitive advantage.</w:t>
      </w:r>
      <w:r/>
    </w:p>
    <w:p>
      <w:pPr>
        <w:pStyle w:val="ListNumber"/>
        <w:spacing w:line="240" w:lineRule="auto"/>
        <w:ind w:left="720"/>
      </w:pPr>
      <w:r/>
      <w:hyperlink r:id="rId13">
        <w:r>
          <w:rPr>
            <w:color w:val="0000EE"/>
            <w:u w:val="single"/>
          </w:rPr>
          <w:t>https://www.gartner.com/en/newsroom/press-releases/2024-01-29-gartner-predicts-more-than-50-percent-of-cdaos-will-secure-funding-for-data-literacy-and-ai-literacy-programs-by-2027</w:t>
        </w:r>
      </w:hyperlink>
      <w:r>
        <w:t xml:space="preserve"> - Gartner's press release 'Gartner Predicts More Than 50% of CDAOs Will Secure Funding for Data Literacy and AI Literacy Programs by 2027' highlights the growing recognition of AI literacy's importance. It predicts that by 2027, over half of Chief Data and Analytics Officers will secure funding for data and AI literacy programs. The release emphasizes that without these programs, organizations risk failing to realize AI's expected value and may introduce additional failure points.</w:t>
      </w:r>
      <w:r/>
    </w:p>
    <w:p>
      <w:pPr>
        <w:pStyle w:val="ListNumber"/>
        <w:spacing w:line="240" w:lineRule="auto"/>
        <w:ind w:left="720"/>
      </w:pPr>
      <w:r/>
      <w:hyperlink r:id="rId14">
        <w:r>
          <w:rPr>
            <w:color w:val="0000EE"/>
            <w:u w:val="single"/>
          </w:rPr>
          <w:t>https://www.gartner.com/en/newsroom/press-releases/2024-10-29-gartner-survey-shows-85-percent-of-learning-and-development-leaders-agree-there-will-be-a-surge-in-skills-development-needs-due-to-ai-and-digital-trends-in-next-3-years</w:t>
        </w:r>
      </w:hyperlink>
      <w:r>
        <w:t xml:space="preserve"> - Gartner's press release 'Gartner Survey Shows 85% of Business Leaders Agree There Will Be a Surge in Skills Development Needs Due to AI and Digital Trends in Next 3 Years' presents findings from a survey of 330 business leaders. It reveals that 85% agree on the increasing need for skills development driven by AI and digital trends. The release underscores the necessity for organizations to adopt agile learning practices to meet these evolving demands and maintain a competitive edge.</w:t>
      </w:r>
      <w:r/>
    </w:p>
    <w:p>
      <w:pPr>
        <w:pStyle w:val="ListNumber"/>
        <w:spacing w:line="240" w:lineRule="auto"/>
        <w:ind w:left="720"/>
      </w:pPr>
      <w:r/>
      <w:hyperlink r:id="rId15">
        <w:r>
          <w:rPr>
            <w:color w:val="0000EE"/>
            <w:u w:val="single"/>
          </w:rPr>
          <w:t>https://www.gartner.com/en/conferences/na/data-analytics-us/sessions/detail/3717284-Improve-Your-Data-and-AI-Literacy-to-Boost-Financial-Performance</w:t>
        </w:r>
      </w:hyperlink>
      <w:r>
        <w:t xml:space="preserve"> - Gartner's session 'Improve Your Data and AI Literacy to Boost Business Performance' at the Data &amp; Analytics Summit 2026 focuses on the direct impact of data and AI literacy on financial performance. The session emphasizes that investing in these literacy programs is the fastest way for Data &amp; Analytics leaders to achieve payback in their maturity journey, especially in the early stages. It highlights the importance of prioritizing these programs to drive business outcomes.</w:t>
      </w:r>
      <w:r/>
    </w:p>
    <w:p>
      <w:pPr>
        <w:pStyle w:val="ListNumber"/>
        <w:spacing w:line="240" w:lineRule="auto"/>
        <w:ind w:left="720"/>
      </w:pPr>
      <w:r/>
      <w:hyperlink r:id="rId16">
        <w:r>
          <w:rPr>
            <w:color w:val="0000EE"/>
            <w:u w:val="single"/>
          </w:rPr>
          <w:t>https://www.govevents.com/details/94219/executive-leaders-build-ai-literacy-to-ensure-ai-business-value-realization/</w:t>
        </w:r>
      </w:hyperlink>
      <w:r>
        <w:t xml:space="preserve"> - The event 'Executive Leaders, Build AI Literacy to Ensure AI Business Value Realization' discusses the critical role of AI literacy in realizing AI's business value. It highlights that while 74% of CEOs recognize AI's potential impact, only half of C-suite leaders believe their AI investments are delivering the expected return. The event emphasizes the need for leaders to design and implement AI literacy programs alongside AI initiatives to maximize value and mitigate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peanbusinessreview.com/gartner-the-leadership-blind-spot-why-executive-ai-literacy-will-shape-business-outcomes-in-2025/" TargetMode="External"/><Relationship Id="rId11" Type="http://schemas.openxmlformats.org/officeDocument/2006/relationships/hyperlink" Target="https://www.gartner.com/en/articles/ai-literacy" TargetMode="External"/><Relationship Id="rId12" Type="http://schemas.openxmlformats.org/officeDocument/2006/relationships/hyperlink" Target="https://www.gartner.com/en/articles/how-your-ceo-is-thinking-about-ai" TargetMode="External"/><Relationship Id="rId13" Type="http://schemas.openxmlformats.org/officeDocument/2006/relationships/hyperlink" Target="https://www.gartner.com/en/newsroom/press-releases/2024-01-29-gartner-predicts-more-than-50-percent-of-cdaos-will-secure-funding-for-data-literacy-and-ai-literacy-programs-by-2027" TargetMode="External"/><Relationship Id="rId14" Type="http://schemas.openxmlformats.org/officeDocument/2006/relationships/hyperlink" Target="https://www.gartner.com/en/newsroom/press-releases/2024-10-29-gartner-survey-shows-85-percent-of-learning-and-development-leaders-agree-there-will-be-a-surge-in-skills-development-needs-due-to-ai-and-digital-trends-in-next-3-years" TargetMode="External"/><Relationship Id="rId15" Type="http://schemas.openxmlformats.org/officeDocument/2006/relationships/hyperlink" Target="https://www.gartner.com/en/conferences/na/data-analytics-us/sessions/detail/3717284-Improve-Your-Data-and-AI-Literacy-to-Boost-Financial-Performance" TargetMode="External"/><Relationship Id="rId16" Type="http://schemas.openxmlformats.org/officeDocument/2006/relationships/hyperlink" Target="https://www.govevents.com/details/94219/executive-leaders-build-ai-literacy-to-ensure-ai-business-value-real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