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ZoomInfo’s GTM Data Studio promises unified insights for more precise revenue execution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complex business landscape, Chief Revenue Officers (CROs) and Revenue Operations (RevOps) leaders face a perplexing paradox: an abundance of data but a scarcity of clarity. The modern go-to-market (GTM) ecosystem generates an overwhelming volume of information from diverse sources—CRM systems, marketing automation platforms, intent data providers, product usage telemetry, and third-party enrichment services. Yet, this proliferation often leads to fractured insights rather than coherent, actionable intelligence. The fundamental question of "which accounts should we prioritise next quarter?" frequently yields varying answers depending on the data source, fostering misalignment and inefficiency.</w:t>
      </w:r>
      <w:r/>
    </w:p>
    <w:p>
      <w:r/>
      <w:r>
        <w:t>This widespread challenge of fractured GTM data stems from siloed departments and sprawling tech stacks. Sales teams rely on CRM records that may lack depth or enrichment; marketing segments prospects using separate lists from HubSpot or Marketo; customer success teams manage renewals in their distinct systems, while product analytics dashboards often fail to sync smoothly with centralised records. Each team operates with partial views of the ideal customer profile (ICP) and scoring metrics, leading to inconsistent and sometimes contradictory interpretations. This reality creates “tool sprawl,” where overlapping yet disconnected platforms generate complexity without delivering a unified "single source of truth."</w:t>
      </w:r>
      <w:r/>
    </w:p>
    <w:p>
      <w:r/>
      <w:r>
        <w:t>ZoomInfo’s new GTM Data Studio beta emerges as a significant attempt to tackle these widespread issues by shifting the paradigm from raw, disconnected data to orchestrated, actionable insights. Unlike traditional enrichment services, GTM Data Studio positions itself as a central operational platform where diverse GTM data—including ZoomInfo’s firmographics and intent signals, CRM and marketing automation data, and product usage metrics—can be unified into customizable and transparent scoring models. This environment enables revenue teams to not only build bespoke models tailored to their specific ICP and sales strategies but also to operationalise those models directly into workflows that drive execution. The platform’s ability to push high-scoring accounts into Salesforce for prioritisation, synchronise marketing segments in tools like Marketo, and update dashboards in systems like Snowflake exemplifies how GTM Data Studio transcends static dashboards, serving instead as the command centre for GTM orchestration.</w:t>
      </w:r>
      <w:r/>
    </w:p>
    <w:p>
      <w:r/>
      <w:r>
        <w:t xml:space="preserve">For CROs, the promise is compelling. Forecast accuracy can improve markedly when inputs are standardised and transparently modelled, helping leadership separate signal from noise and boosting confidence in pipeline predictions. Moreover, smarter resource allocation becomes possible as organisations gain clear sight of which accounts warrant attention, optimising marketing budgets, sales headcount, and SDR capacity. GTM Data Studio offers an avenue to measure and refine revenue efficiency systematically by linking ICP definitions and scoring models directly to key metrics such as win rates, customer acquisition costs (CAC), and net revenue retention (NRR). </w:t>
      </w:r>
      <w:r/>
    </w:p>
    <w:p>
      <w:r/>
      <w:r>
        <w:t>RevOps leaders, often tasked with execution amid these complexities, find in GTM Data Studio a platform that could transform their role from data custodians to orchestrators. The system’s centralised modelling workspace fosters rapid iteration and agility, allowing teams to test new ICPs, refine scoring models, and realign workflows without lengthy dependence on data engineering or fragmented spreadsheet exercises. Transparency in model inputs promotes cross-functional buy-in—in sales, marketing, and customer success—with a collaborative approach to tackling GTM alignment.</w:t>
      </w:r>
      <w:r/>
    </w:p>
    <w:p>
      <w:r/>
      <w:r>
        <w:t>Several practical use cases demonstrate the immediate value of this approach: refining ICPs dynamically rather than through static presentations, modelling territories and quotas based on defensible data rather than politics, generating dynamic and precise marketing segments, prioritising sales efforts in real time, and enabling customer success teams to proactively target expansion opportunities. Each addresses existing pain points not by layering on more data but by orchestrating current data into coherent and actionable models.</w:t>
      </w:r>
      <w:r/>
    </w:p>
    <w:p>
      <w:r/>
      <w:r>
        <w:t>While GTM Data Studio offers significant potential, successful deployment requires careful planning and organisational alignment. RevOps should spearhead ownership, but the engagement of data teams is critical for ensuring integration richness across CRM, marketing automation, and product usage sources. Change management is paramount; models must not remain siloed within the back office but rather be championed by leadership and embedded visibly across teams. Quick wins are possible within a quarter, but transformative impact typically unfolds over a longer horizon of one to two quarters.</w:t>
      </w:r>
      <w:r/>
    </w:p>
    <w:p>
      <w:r/>
      <w:r>
        <w:t>There are risks to bear in mind. The platform’s effectiveness relies in part on existing ZoomInfo data licenses and trust, which may limit adoption for some organisations. The risk of over-engineering models—analysis paralysis—must be managed carefully to keep processes simple and actionable. Crucially, without strong endorsement from CROs, user adoption by front-line reps may falter, underscoring that the tool's success depends as much on leadership buy-in as on feature sets.</w:t>
      </w:r>
      <w:r/>
    </w:p>
    <w:p>
      <w:r/>
      <w:r>
        <w:t>ZoomInfo is not alone in pursuing this vision of GTM orchestration. Its acquisition of SetSail, a company specialising in enterprise data unification and AI-driven pipeline insights, underscores the company’s commitment to building an integrated GTM ecosystem. ZoomInfo’s recent changes, including shifting its Nasdaq ticker symbol to "GTM" and unveiling GTM Studio as part of its broader GTM Intelligence Platform, signal its ambition to lead in AI-powered GTM strategies by creating a cohesive, real-time command centre for revenue teams. The platform aims to turn disparate data signals into coordinated, agile GTM plays, offering real-time buying signal detection, scoring, segmentation, and execution capabilities all within a single workspace.</w:t>
      </w:r>
      <w:r/>
    </w:p>
    <w:p>
      <w:r/>
      <w:r>
        <w:t>Industry analysts and market observers highlight that the future of GTM lies not in collecting ever more data but in mastering data orchestration. This shift promises to transform how revenue teams forecast, prioritise, and execute, moving beyond disconnected dashboards toward autonomous and adaptive GTM systems. In this emerging landscape, platforms like ZoomInfo’s GTM Data Studio provide a blueprint for how CROs and RevOps leaders might finally unify fragmented GTM data into orchestrated action—building trust in data, fostering alignment across teams, and ultimately driving more reliable growth in volatile markets.</w:t>
      </w:r>
      <w:r/>
    </w:p>
    <w:p>
      <w:r/>
      <w:r>
        <w:t>While no platform is a cure-all, GTM Data Studio represents a meaningful step forward for organisations burdened by data silos and misaligned GTM execution. For revenue leaders striving for precision, predictability, and efficiency amid complexity, it offers both a strategic framework and practical tools to advance from scattered data points to orchestrated, revenue-driving clarity.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https://revengine.substack.com/p/unlocking-gtm-precision-with-zoominfos</w:t>
        </w:r>
      </w:hyperlink>
      <w:r>
        <w:t xml:space="preserve"> - Please view link - unable to able to access data</w:t>
      </w:r>
      <w:r/>
    </w:p>
    <w:p>
      <w:pPr>
        <w:pStyle w:val="ListNumber"/>
        <w:spacing w:line="240" w:lineRule="auto"/>
        <w:ind w:left="720"/>
      </w:pPr>
      <w:r/>
      <w:hyperlink r:id="rId11">
        <w:r>
          <w:rPr>
            <w:color w:val="0000EE"/>
            <w:u w:val="single"/>
          </w:rPr>
          <w:t>https://blog.revpartners.io/en/revops-articles/cros-are-playing-whack-a-mole-with-gtm-problems</w:t>
        </w:r>
      </w:hyperlink>
      <w:r>
        <w:t xml:space="preserve"> - This article discusses the challenges Chief Revenue Officers (CROs) face in managing Go-To-Market (GTM) execution, likening it to a rigged game of Whack-a-Mole. It highlights issues such as sales and marketing misalignment, tech stack bloat, unreliable data leading to inaccurate forecasts, and messy lead handoffs. The piece emphasizes that these problems are interconnected and suggests that addressing them requires unifying data, aligning incentives, and adopting sustainable Revenue Operations (RevOps) practices to achieve long-term success.</w:t>
      </w:r>
      <w:r/>
    </w:p>
    <w:p>
      <w:pPr>
        <w:pStyle w:val="ListNumber"/>
        <w:spacing w:line="240" w:lineRule="auto"/>
        <w:ind w:left="720"/>
      </w:pPr>
      <w:r/>
      <w:hyperlink r:id="rId12">
        <w:r>
          <w:rPr>
            <w:color w:val="0000EE"/>
            <w:u w:val="single"/>
          </w:rPr>
          <w:t>https://www.thesignal.club/p/zoominfo</w:t>
        </w:r>
      </w:hyperlink>
      <w:r>
        <w:t xml:space="preserve"> - This article explores how ZoomInfo is reshaping the Go-To-Market (GTM) landscape through a significant investment in artificial intelligence (AI). It highlights the company's efforts to unify fragmented data by integrating various data sources, including CRM systems, to create a single, cohesive view. The piece also discusses ZoomInfo's acquisition of SetSail, a company specializing in enterprise data unification, and how this integration enhances the GTM Studio platform, enabling more effective GTM strategies.</w:t>
      </w:r>
      <w:r/>
    </w:p>
    <w:p>
      <w:pPr>
        <w:pStyle w:val="ListNumber"/>
        <w:spacing w:line="240" w:lineRule="auto"/>
        <w:ind w:left="720"/>
      </w:pPr>
      <w:r/>
      <w:hyperlink r:id="rId13">
        <w:r>
          <w:rPr>
            <w:color w:val="0000EE"/>
            <w:u w:val="single"/>
          </w:rPr>
          <w:t>https://leadzilla.ai/blog/zoominfo-review/</w:t>
        </w:r>
      </w:hyperlink>
      <w:r>
        <w:t xml:space="preserve"> - This review provides an in-depth look at ZoomInfo, a Go-To-Market (GTM) platform that offers accurate and real-time B2B data and insights. It details features such as automatic data refresh, data hygiene tools, and data enrichment capabilities. The review also covers ZoomInfo's robust data segmentation and filtering options, including tags, filters, and segmentation tools, which assist sales and marketing teams in effectively targeting and engaging with prospects.</w:t>
      </w:r>
      <w:r/>
    </w:p>
    <w:p>
      <w:pPr>
        <w:pStyle w:val="ListNumber"/>
        <w:spacing w:line="240" w:lineRule="auto"/>
        <w:ind w:left="720"/>
      </w:pPr>
      <w:r/>
      <w:hyperlink r:id="rId14">
        <w:r>
          <w:rPr>
            <w:color w:val="0000EE"/>
            <w:u w:val="single"/>
          </w:rPr>
          <w:t>https://www.investing.com/news/company-news/zoominfo-shifts-to-nasdaq-symbol-gtm-introduces-gtm-studio-4039147</w:t>
        </w:r>
      </w:hyperlink>
      <w:r>
        <w:t xml:space="preserve"> - This article reports on ZoomInfo's change of its Nasdaq trading symbol from 'ZI' to 'GTM' and the introduction of GTM Studio, a new addition to its Go-To-Market (GTM) Intelligence Platform. GTM Studio aims to streamline the creation and activation of GTM campaigns by providing a centralized workspace for sales and marketing teams. The piece also mentions the GTM 25 Roadshow, where ZoomInfo's executive team will unveil new platform innovations and share the company's vision for AI-powered GTM strategies.</w:t>
      </w:r>
      <w:r/>
    </w:p>
    <w:p>
      <w:pPr>
        <w:pStyle w:val="ListNumber"/>
        <w:spacing w:line="240" w:lineRule="auto"/>
        <w:ind w:left="720"/>
      </w:pPr>
      <w:r/>
      <w:hyperlink r:id="rId15">
        <w:r>
          <w:rPr>
            <w:color w:val="0000EE"/>
            <w:u w:val="single"/>
          </w:rPr>
          <w:t>https://www.warmly.ai/p/blog/gtm-intelligence</w:t>
        </w:r>
      </w:hyperlink>
      <w:r>
        <w:t xml:space="preserve"> - This article discusses Go-To-Market (GTM) intelligence, defining it as the use of data and insights to inform and execute GTM strategies. It highlights ZoomInfo as a leading GTM intelligence platform, known for its extensive contact database and depth of firmographic, technographic, and intent data. The piece also mentions GTM Studio, a newer offering from ZoomInfo that turns signals into coordinated execution plans for the entire revenue team, and emphasizes the platform's ability to unify data across sales, marketing, and RevOps stacks.</w:t>
      </w:r>
      <w:r/>
    </w:p>
    <w:p>
      <w:pPr>
        <w:pStyle w:val="ListNumber"/>
        <w:spacing w:line="240" w:lineRule="auto"/>
        <w:ind w:left="720"/>
      </w:pPr>
      <w:r/>
      <w:hyperlink r:id="rId16">
        <w:r>
          <w:rPr>
            <w:color w:val="0000EE"/>
            <w:u w:val="single"/>
          </w:rPr>
          <w:t>https://www.linkedin.com/posts/zoominfo_introducing-zoominfo-gtm-studio-activity-7327699680383893504-ID4K</w:t>
        </w:r>
      </w:hyperlink>
      <w:r>
        <w:t xml:space="preserve"> - This LinkedIn post introduces ZoomInfo GTM Studio, a new command center for revenue teams to launch and orchestrate creative Go-To-Market (GTM) plays. Built for speed and simplicity, GTM Studio unifies first and third-party data, allowing users to design, enrich, and launch plays instantly across sales and marketing in a single workspace. The post highlights features such as bringing all data together, spotting real-time buying signals, scoring, segmenting, and targeting accounts that convert, and launching plays without bottlenecks.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vengine.substack.com/p/unlocking-gtm-precision-with-zoominfos" TargetMode="External"/><Relationship Id="rId11" Type="http://schemas.openxmlformats.org/officeDocument/2006/relationships/hyperlink" Target="https://blog.revpartners.io/en/revops-articles/cros-are-playing-whack-a-mole-with-gtm-problems" TargetMode="External"/><Relationship Id="rId12" Type="http://schemas.openxmlformats.org/officeDocument/2006/relationships/hyperlink" Target="https://www.thesignal.club/p/zoominfo" TargetMode="External"/><Relationship Id="rId13" Type="http://schemas.openxmlformats.org/officeDocument/2006/relationships/hyperlink" Target="https://leadzilla.ai/blog/zoominfo-review/" TargetMode="External"/><Relationship Id="rId14" Type="http://schemas.openxmlformats.org/officeDocument/2006/relationships/hyperlink" Target="https://www.investing.com/news/company-news/zoominfo-shifts-to-nasdaq-symbol-gtm-introduces-gtm-studio-4039147" TargetMode="External"/><Relationship Id="rId15" Type="http://schemas.openxmlformats.org/officeDocument/2006/relationships/hyperlink" Target="https://www.warmly.ai/p/blog/gtm-intelligence" TargetMode="External"/><Relationship Id="rId16" Type="http://schemas.openxmlformats.org/officeDocument/2006/relationships/hyperlink" Target="https://www.linkedin.com/posts/zoominfo_introducing-zoominfo-gtm-studio-activity-7327699680383893504-ID4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