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accelerate business automation with high ROI and strategic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businesses increasingly seek to leverage artificial intelligence for improved efficiency and competitive advantage, the distinction between AI copilots and AI agents is becoming central to strategic decision-making. While both forms of AI integration hold promise, AI agents—characterised by greater autonomy—are emerging as key enablers of end-to-end process automation and continuous operational optimisation, a shift that carries profound implications across industries.</w:t>
      </w:r>
      <w:r/>
    </w:p>
    <w:p>
      <w:r/>
      <w:r>
        <w:t>AI copilots function largely as intelligent assistants, reducing cognitive load and supporting human workers by providing insights, recommendations, and error reduction without taking independent actions. In contrast, AI agents operate with a higher degree of autonomy, capable of perceiving context, planning, and executing workflows within defined boundaries without requiring human intervention at every step. This autonomy allows them to carry out complex, multi-stage tasks from document verification to CRM or ERP updates and follow-ups, learning from outcomes to improve continuously.</w:t>
      </w:r>
      <w:r/>
    </w:p>
    <w:p>
      <w:r/>
      <w:r>
        <w:t>The transition to AI agents is not without challenges. Critical concerns around trust, security, traceability, and decision quality demand robust governance frameworks. As noted in industry analyses, safeguarding agent actions requires advanced security architectures that go beyond traditional human-focused controls. These include secure identity management for agents, fine-grained access controls, behaviour monitoring for anomalies, and comprehensive, auditable logging. Without these layers, the risk profile escalates, particularly in domains dealing with sensitive data or customer interactions.</w:t>
      </w:r>
      <w:r/>
    </w:p>
    <w:p>
      <w:r/>
      <w:r>
        <w:t>From a practical standpoint, many organisations are advised to begin deploying AI agents on low-risk, high-return use cases where accuracy, latency, and task completion rates can be closely monitored. Such an approach enables firms to accumulate data necessary for refining agent behaviour and establishing trust before scaling to more critical operations.</w:t>
      </w:r>
      <w:r/>
    </w:p>
    <w:p>
      <w:r/>
      <w:r>
        <w:t>Empirical evidence underscores the value AI agents bring. Microsoft’s research highlights an average return on investment of $3.70 for every dollar invested in AI agent systems, with leading enterprises achieving up to tenfold returns. Operational savings average around $2.4 million annually within 18 months, driven by applications across healthcare, finance, manufacturing, and customer experience. For example, in healthcare, agents assist in diagnostics and patient monitoring, reducing diagnostic times by up to 60% and hospital readmissions by 30%. In manufacturing, predictive maintenance agents lower unplanned downtime by 70%, while supply chain optimisation agents cut carrying costs significantly.</w:t>
      </w:r>
      <w:r/>
    </w:p>
    <w:p>
      <w:r/>
      <w:r>
        <w:t>The manufacturing sector vividly illustrates the ongoing debate between deploying AI as copilots or fully autonomous agents. While a majority still prefer AI to augment rather than replace human decision-making—reflecting concerns over trust, accountability, and risk—trends suggest a gradual shift toward more autonomous systems. By 2028, Gartner predicts that 15% of daily work decisions in manufacturing will be made by AI agents, driven by smarter, learning-capable models. Hybrid approaches that combine human oversight with autonomous AI agents may offer a balanced pathway, allowing firms to scale automation responsibly while maintaining control.</w:t>
      </w:r>
      <w:r/>
    </w:p>
    <w:p>
      <w:r/>
      <w:r>
        <w:t>Organisational impacts are noteworthy. AI agentic systems shift employees from repetitive task execution toward roles emphasising supervision, continuous improvement, and exception management. This transition requires not only technological readiness but also workforce upskilling and adaptation to new workflows.</w:t>
      </w:r>
      <w:r/>
    </w:p>
    <w:p>
      <w:r/>
      <w:r>
        <w:t>Technological enablers for effective AI agent deployment include sophisticated data integration and knowledge representation methods. Enterprise knowledge graphs, for example, enable agents to navigate complex, interconnected information contexts, facilitating nuanced reasoning and decision-making beyond simple task automation.</w:t>
      </w:r>
      <w:r/>
    </w:p>
    <w:p>
      <w:r/>
      <w:r>
        <w:t>In summary, while full AI autonomy remains aspirational and situationally sensitive, the evolution from copilots to agentic AI systems signifies a strategic imperative for businesses seeking long-term agility, speed, and market trust. Early adoption in controlled environments, combined with strong security, governance, and workforce transformation strategies, will be crucial for organisations aiming to harness the transformative potential of AI agents without compromising operational integrity or stakeholder confidence. Once AI agents become the connective tissue of business processes, the cost of lagging behind could be substantial—impacting consistency, speed, and ultimately, competitive positioning in rapidly evolving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https://eleatiche.substack.com/p/ai-agentica-verso-processi-aziendali</w:t>
        </w:r>
      </w:hyperlink>
      <w:r>
        <w:t xml:space="preserve"> - Please view link - unable to able to access data</w:t>
      </w:r>
      <w:r/>
    </w:p>
    <w:p>
      <w:pPr>
        <w:pStyle w:val="ListNumber"/>
        <w:spacing w:line="240" w:lineRule="auto"/>
        <w:ind w:left="720"/>
      </w:pPr>
      <w:r/>
      <w:hyperlink r:id="rId11">
        <w:r>
          <w:rPr>
            <w:color w:val="0000EE"/>
            <w:u w:val="single"/>
          </w:rPr>
          <w:t>https://www.ft.com/content/3e862e23-6e2c-4670-a68c-e204379fe01f</w:t>
        </w:r>
      </w:hyperlink>
      <w:r>
        <w:t xml:space="preserve"> - This article explores the evolution of AI from 'co-pilot' systems that support tasks to 'autopilot' AI agents capable of operating autonomously to achieve defined goals. These agentic AI systems, increasingly powered by large language models (LLMs), can analyse data, learn, adapt, and make context-driven decisions with minimal human input. While many current applications focus on internal efficiency (like customer service, HR, finance, or operations), the technology holds broader transformative potential across all business departments. Although AI agents are rapidly advancing, true full autonomy (Level 5) remains theoretical, with most deployments currently at Levels 2-3. Agents can already drive significant productivity improvements, notably in coding, marketing, healthcare, and manufacturing, but limitations persist around trust, connectivity, legacy systems, and data quality. Ethical concerns—such as privacy, accountability, and manipulation risks—are rising alongside cybersecurity threats posed by broader AI access. Experts caution that businesses should adopt AI strategically, starting with simple, well-understood tasks, ensuring transparency and governance. Start-ups and AI-native firms may have an edge over established enterprises in agent adoption. The key to AI's future lies in modular systems, integration across firms, and viewing AI as a tool to enhance rather than replace human workers.</w:t>
      </w:r>
      <w:r/>
    </w:p>
    <w:p>
      <w:pPr>
        <w:pStyle w:val="ListNumber"/>
        <w:spacing w:line="240" w:lineRule="auto"/>
        <w:ind w:left="720"/>
      </w:pPr>
      <w:r/>
      <w:hyperlink r:id="rId12">
        <w:r>
          <w:rPr>
            <w:color w:val="0000EE"/>
            <w:u w:val="single"/>
          </w:rPr>
          <w:t>https://www.forbes.com/councils/forbestechcouncil/2025/04/01/ai-in-manufacturing-copilots-or-agents/</w:t>
        </w:r>
      </w:hyperlink>
      <w:r>
        <w:t xml:space="preserve"> - In the race to adopt AI in manufacturing, companies face a pivotal choice: Should AI act as a copilot—assisting human workers—or take the wheel entirely as an autonomous agent? It’s a question that gets to the heart of AI’s role in industry. While AI has already proven its ability to boost productivity, streamline operations and reshape decision-making, the question remains: How much control should we give it? The 2025 AI in Manufacturing Survey, conducted by Researchscape, offers a telling answer. A clear majority of manufacturers prefer copilots (53%) over agents (22%), with the rest undecided. That signals a strong preference for AI that augments human decision-making rather than standing in place of it. This debate isn’t just about comfort—it’s about the trust we place in AI and its rapidly escalating role in manufacturing. The Case For AI Agents: Full Autonomy, Maximum Efficiency—But At What Cost? If copilots are sidekicks, agents are independent operators—making decisions and executing tasks without human intervention. AI agents act as highly skilled assistants, sifting through massive data sets, identifying inefficiencies and flagging potential issues. In manufacturing, they analyse supply chains, predict machine failures, optimise production schedules and help workers make more informed decisions, faster. In theory, agents can dramatically boost efficiency by: Automatically adjusting production schedules to reduce bottlenecks. Managing real-time supply chain logistics without oversight. Detecting and resolving equipment failures before downtime occurs. The potential is enormous. Companies that fully embrace AI-driven autonomy could slash costs, increase speed and improve accuracy. Yet, manufacturers are holding back—mainly due to trust and risk. While copilots assist in decision-making, agents take direct action, raising the following concerns: What if an agent makes the wrong call? How do we ensure AI aligns with ethics, quality and human intuition? Who is accountable if an autonomous agent fails? Emerging Trends: The Future If AI In Manufacturing Today’s manufacturers are keeping humans in the loop as they lean toward copilots, but three trends suggest that full AI autonomy may be coming sooner than we think: Smarter AI Decision-Making. AI isn’t just getting faster—it’s becoming more capable. Advances in machine learning and generative AI mean that AI can now analyse, adapt and learn from past decisions, making it increasingly reliable in complex scenarios. Gartner predicts that by 2028, at least 15% of daily work decisions will be made by autonomous AI agents. The Rise Of Hybrid AI Models. Manufacturers may not need to choose between copilots and agents—they’ll likely use both. Imagine a person overseeing a network of agents and copilots, ensuring human oversight while automation handles repetitive tasks. This hybrid AI approach allows companies to keep workers in control while automating lower-level tasks, improve efficiency without surrendering decision-making to AI and scale AI adoption gradually, while reducing risk and resistance.</w:t>
      </w:r>
      <w:r/>
    </w:p>
    <w:p>
      <w:pPr>
        <w:pStyle w:val="ListNumber"/>
        <w:spacing w:line="240" w:lineRule="auto"/>
        <w:ind w:left="720"/>
      </w:pPr>
      <w:r/>
      <w:hyperlink r:id="rId13">
        <w:r>
          <w:rPr>
            <w:color w:val="0000EE"/>
            <w:u w:val="single"/>
          </w:rPr>
          <w:t>https://techpilot.ai/business-cases-for-ai-agents/</w:t>
        </w:r>
      </w:hyperlink>
      <w:r>
        <w:t xml:space="preserve"> - AI agents are revolutionising business operations by automating complex workflows and driving significant returns on investment (ROI). According to Microsoft’s research, companies implementing AI agents achieve an average ROI of $3.70 for every $1 invested, with top performers reaching $10 for every $1 spent. Enterprise AI transformation studies show that 73% of enterprises achieve $2.4 million in average annual savings within 18 months of implementation. These complex AI agent workflows represent the evolution from simple automation to intelligent, autonomous systems that can handle multi-step processes, make contextual decisions, and continuously improve their performance through machine learning. Other business use cases of Complex AI Agents and Agentic Workflows include: Healthcare Operations: Medical Diagnosis Agents analyse patient symptoms, medical histories, and lab results to assist physicians with diagnosis, reducing diagnostic time by 40-60% and improving accuracy rates. Remote Patient Monitoring Agents continuously monitor patient vitals through IoT devices, automatically alerting medical staff to critical changes and reducing hospital readmission rates by 25-30%. Clinical Trial Matching Agents match patients to appropriate clinical trials based on medical history and eligibility criteria, accelerating recruitment by 50% and reducing administrative costs. Financial Services Automation: Fraud Detection Agents process thousands of transactions simultaneously, identifying suspicious patterns in real-time with 95% accuracy while reducing false positives by 60%. Investment Advisory Agents analyse market data, portfolio performance, and client risk profiles to provide personalised investment recommendations, handling 10x more client portfolios per advisor. Loan Processing Agents automate document verification, credit scoring, and approval workflows, reducing processing time from weeks to hours while maintaining compliance standards. Manufacturing and Supply Chain: Predictive Maintenance Agents monitor machinery sensors to predict equipment failures before they occur, reducing unplanned downtime by 70% and maintenance costs by 25%. Supply Chain Optimization Agents continuously analyse demand patterns, inventory levels, and supplier performance to optimise procurement and reduce carrying costs by 15-20%. Quality Control Agents use computer vision to inspect products at production speed, detecting defects with 99.5% accuracy while reducing inspection labour costs by 80%. Customer Experience and Sales: Sentiment-Aware Chat Agents handle customer inquiries with emotional intelligence, escalating complex issues appropriately while resolving 80% of routine queries autonomously. Lead Qualification Agents score and nurture leads automatically, increasing qualified lead conversion rates by 35% while reducing sales team workload. Cart Abandonment Recovery Agents analyse customer behaviour patterns and deploy personalised retention strategies, recovering 25-30% of abandoned purchases.</w:t>
      </w:r>
      <w:r/>
    </w:p>
    <w:p>
      <w:pPr>
        <w:pStyle w:val="ListNumber"/>
        <w:spacing w:line="240" w:lineRule="auto"/>
        <w:ind w:left="720"/>
      </w:pPr>
      <w:r/>
      <w:hyperlink r:id="rId14">
        <w:r>
          <w:rPr>
            <w:color w:val="0000EE"/>
            <w:u w:val="single"/>
          </w:rPr>
          <w:t>https://www.machinedesign.com/automation-iiot/article/55310302/ai-agents-vs-ai-copilots-what-they-are-and-when-to-deploy-them</w:t>
        </w:r>
      </w:hyperlink>
      <w:r>
        <w:t xml:space="preserve"> - AI agents and AI copilots represent two distinct approaches to integrating artificial intelligence into business processes. AI copilots are designed to augment human intelligence by reducing cognitive load, minimising errors, and assisting workers in performing at their best. They do not make independent decisions or take actions without human approval. Instead, they work alongside staff to enhance human capabilities. In contrast, AI agents operate with significantly more autonomy. These systems are designed to make decisions and take actions independently based on predefined goals, parameters, and data. While they may still involve humans in approval workflows for critical decisions, agents can operate continuously without direct human supervision. In manufacturing contexts, AI agents might autonomously monitor equipment health and trigger maintenance workflows, proactively identify training needs for frontline workers, analyse production data to automatically adjust process parameters, independently manage inventory replenishment based on usage patterns, identify quality issues and initiate corrective actions, or orchestrate complex workflows across multiple systems. AI agents are defined by their ability to act autonomously. Rather than simply providing information or recommendations, they can execute tasks, make decisions, and drive processes forward without requiring constant human direction. For standardized, repeatable processes with clear rules and parameters, autonomous AI agents can drive significant efficiency gains by handling routine decisions and actions without human intervention. Risk tolerance and safety considerations are another important consideration. In high-risk operations where errors could lead to safety incidents or significant quality issues, copilots may be preferable, as they maintain human oversight while still delivering AI benefits. For lower-risk, high-volume processes, agents can safely automate routine tasks and decisions, freeing human workers to focus on higher-value activities. Workforce skills and readiness should influence a manufacturer’s approach, as well. For workforces undergoing transition or with varying skill levels, copilots can provide adaptive support that helps bridge knowledge gaps while upskilling employees through contextual learning. For highly standardized operations with well-defined procedures, agents can maintain consistency and reduce variance regardless of operator experience levels. Integration requirements present another important factor. In both cases, when implemented correctly, AI agents and AI copilots offer advantages through their ability to operate across multiple platforms. When used in conjunction with connected worker technology, both of these AI solutions provide a robust frontline operations performance support system.</w:t>
      </w:r>
      <w:r/>
    </w:p>
    <w:p>
      <w:pPr>
        <w:pStyle w:val="ListNumber"/>
        <w:spacing w:line="240" w:lineRule="auto"/>
        <w:ind w:left="720"/>
      </w:pPr>
      <w:r/>
      <w:hyperlink r:id="rId15">
        <w:r>
          <w:rPr>
            <w:color w:val="0000EE"/>
            <w:u w:val="single"/>
          </w:rPr>
          <w:t>https://www.rolandberger.com/en/Insights/Publications/Beyond-automation-Why-AI-agents-are-your-next-strategic-imperative.html</w:t>
        </w:r>
      </w:hyperlink>
      <w:r>
        <w:t xml:space="preserve"> - This publication discusses the strategic importance of AI agents in modern business processes. It highlights the need for secure transport protocols, robust authentication and authorization mechanisms, and rigorous input validation to ensure the security of AI agents. Continuous monitoring and auditable logging are also critical components of a secure agentic ecosystem. The autonomy inherent in AI agents introduces new security considerations, necessitating an agent-aware security framework. Traditional security measures, designed for human-driven interactions, often fall short in the context of AI agents. Therefore, adopting agentic systems must be intrinsically linked with developing advanced security layers, including robust agent identity management, fine-grained access controls for agent-initiated actions, continuous behavior monitoring for anomalies or misuse, and comprehensive, auditable logging. Without these augmented measures, the risk profile becomes unacceptably high. The decision-making process of an AI agent is directly tied to the richness of context it can comprehend. To move beyond simplistic task execution towards nuanced reasoning, especially in complex or ambiguous scenarios, agents increasingly leverage graph-based systems, like enterprise knowledge graphs. Unlike traditional databases storing data in isolated tables, knowledge graphs represent information as a network of interconnected entities and their relationships. This offers agents a deeper, more holistic understanding of their operational environment, enabling more insightful interpretations, informed decisions, and effective action planning.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atiche.substack.com/p/ai-agentica-verso-processi-aziendali" TargetMode="External"/><Relationship Id="rId11" Type="http://schemas.openxmlformats.org/officeDocument/2006/relationships/hyperlink" Target="https://www.ft.com/content/3e862e23-6e2c-4670-a68c-e204379fe01f" TargetMode="External"/><Relationship Id="rId12" Type="http://schemas.openxmlformats.org/officeDocument/2006/relationships/hyperlink" Target="https://www.forbes.com/councils/forbestechcouncil/2025/04/01/ai-in-manufacturing-copilots-or-agents/" TargetMode="External"/><Relationship Id="rId13" Type="http://schemas.openxmlformats.org/officeDocument/2006/relationships/hyperlink" Target="https://techpilot.ai/business-cases-for-ai-agents/" TargetMode="External"/><Relationship Id="rId14" Type="http://schemas.openxmlformats.org/officeDocument/2006/relationships/hyperlink" Target="https://www.machinedesign.com/automation-iiot/article/55310302/ai-agents-vs-ai-copilots-what-they-are-and-when-to-deploy-them" TargetMode="External"/><Relationship Id="rId15" Type="http://schemas.openxmlformats.org/officeDocument/2006/relationships/hyperlink" Target="https://www.rolandberger.com/en/Insights/Publications/Beyond-automation-Why-AI-agents-are-your-next-strategic-imperativ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