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.NET 10 LTS transforms enterprise AI with native vector support and AI-centric development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release of .NET 10 LTS marks a pivotal shift in enterprise AI development, transforming the platform from a traditional development framework into a comprehensive, AI-centric ecosystem. For years, Python has dominated serious AI coding despite its shortcomings in performance and type safety, but .NET 10 aims to redefine this landscape with significant innovations that integrate AI deeply and natively into the runtime, database, and development environment.</w:t>
      </w:r>
      <w:r/>
    </w:p>
    <w:p>
      <w:r/>
      <w:r>
        <w:t>At the heart of this transformation is Microsoft.Extensions.AI, a unifying abstraction layer that standardises AI integration much like ILogger did for logging in .NET. This interface allows developers to work seamlessly with different AI providers—be it OpenAI, Azure OpenAI, local models like Ollama, or proprietary corporate APIs—without changing application code. This vendor-agnostic approach, combined with a middleware pattern enabling caching, production tracing, and function invocation, introduces enterprise-grade AI deployment flexibility previously unseen in the AI space.</w:t>
      </w:r>
      <w:r/>
    </w:p>
    <w:p>
      <w:r/>
      <w:r>
        <w:t>A standout breakthrough in .NET 10 is the introduction of native vector data type support in Entity Framework Core 10, enabling direct storage and similarity search of vector embeddings within SQL Server 2025 and Azure SQL Database. This capability eradicates the need for separate vector databases such as Pinecone or Qdrant, simplifying the architecture and synchronisation hassles traditionally involved in retrieval-augmented generation (RAG) scenarios. Complementing this is Azure Cosmos DB’s hybrid search using Reciprocal Rank Fusion, which combines full-text and vector similarity scoring at the database level, further streamlining AI-driven data retrieval.</w:t>
      </w:r>
      <w:r/>
    </w:p>
    <w:p>
      <w:r/>
      <w:r>
        <w:t>Performance optimisations in .NET 10 are particularly tailored for AI workloads. Enhanced escape analysis and stack allocation reduce garbage collection pressure substantially during AI response streaming, while array interface devirtualization and profile-guided optimisation accelerate data pipeline throughput by factors of up to four for array processing and over three for generic enumerations. These improvements culminate in a runtime that excels at low-latency, high-throughput AI inference—a domain where Python often struggles.</w:t>
      </w:r>
      <w:r/>
    </w:p>
    <w:p>
      <w:r/>
      <w:r>
        <w:t>The developer experience also undergoes a radical change with Visual Studio 2026 Insiders edition. The introduction of “Agent Mode” turns the IDE into a collaborative AI partner that autonomously plans, edits, tests, and refines codebases based on high-level missions provided by the developer. This shift from writing code line-by-line to overseeing AI orchestrated refactoring and feature development promises to significantly reduce project timelines and developer toil.</w:t>
      </w:r>
      <w:r/>
    </w:p>
    <w:p>
      <w:r/>
      <w:r>
        <w:t>Semantic Kernel, now a foundational technology behind Microsoft’s AI agent strategy, facilitates multi-agent orchestration—enabling complex workflows involving triage, specialised processing, and dynamic handoffs. Its integration with the Azure AI Foundry Agent Service gives enterprises governance over AI agents through managed identities, role-based access control, and step-level observability, eliminating risks associated with unchecked, “shadow” AI agents.</w:t>
      </w:r>
      <w:r/>
    </w:p>
    <w:p>
      <w:r/>
      <w:r>
        <w:t>This holistic AI vision is echoed in the broader .NET ecosystem’s AI toolchain integration: ML.NET offers an approachable yet powerful machine learning framework for .NET developers, supporting AutoML, TensorFlow, and ONNX, while ONNX Runtime and LLamaSharp enable optimized local model inference. Such ecosystem maturity allows developers to build compound AI systems that combine native vector search, custom ML models, and large language models orchestrated via Microsoft.Extensions.AI for balanced accuracy, latency, and cost.</w:t>
      </w:r>
      <w:r/>
    </w:p>
    <w:p>
      <w:r/>
      <w:r>
        <w:t>Additional technical enhancements documented in industry analyses reinforce .NET 10’s AI readiness. These include reduced async/await allocations, improved SIMD support for vector maths, enhanced garbage collection with stack allocation of small arrays, and support for AVX 10.2 instruction sets—which collectively boost performance in real-time AI and data-intensive applications. Microsoft’s continuous JIT compiler improvements, as reported by industry sources like The Register, yield higher throughput in JSON serialization and EF Core queries without necessitating code changes, underscoring .NET 10’s efficiency gains.</w:t>
      </w:r>
      <w:r/>
    </w:p>
    <w:p>
      <w:r/>
      <w:r>
        <w:t>Security and future-proofing also underpin these advances. Enhanced TLS handling, stronger cryptographic APIs, and authentication improvements provide robust defence mechanisms alongside high performance, positioning .NET 10 as a secure, long-term investment for enterprises demanding rigorous compliance.</w:t>
      </w:r>
      <w:r/>
    </w:p>
    <w:p>
      <w:r/>
      <w:r>
        <w:t>In sum, Microsoft’s .NET 10 is not merely a platform update; it is a strategic reinvention positioning .NET as the enterprise AI platform of the next decade. By delivering compelling performance that Python cannot match, embedding AI at every layer from database to IDE, and enabling sophisticated, manageable AI agent orchestration, .NET 10 offers enterprises a powerful foundation to build scalable, type-safe, and governable AI solutions. The shift signals a future where AI is no longer a bolt-on technology but the very operating system of intelligent applications. Developers are encouraged to explore the dotnet/ai-samples repository and begin harnessing this platform’s full capabilities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https://www.gapvelocity.ai/blog/dotnet10-smacks-down-python-ai</w:t>
        </w:r>
      </w:hyperlink>
      <w:r>
        <w:t xml:space="preserve"> - Please view link - unable to able to access data</w:t>
      </w:r>
      <w:r/>
    </w:p>
    <w:p>
      <w:pPr>
        <w:pStyle w:val="ListNumber"/>
        <w:spacing w:line="240" w:lineRule="auto"/>
        <w:ind w:left="720"/>
      </w:pPr>
      <w:r/>
      <w:hyperlink r:id="rId11">
        <w:r>
          <w:rPr>
            <w:color w:val="0000EE"/>
            <w:u w:val="single"/>
          </w:rPr>
          <w:t>https://dotnetwisdom.co.uk/2025/09/08/whats-new-in-net-10-ai-ready-platform-enhancements-for-net-developers/</w:t>
        </w:r>
      </w:hyperlink>
      <w:r>
        <w:t xml:space="preserve"> - This article discusses the AI-ready platform enhancements in .NET 10, highlighting performance improvements such as lower allocations in async/await state machines, better SIMD support for vector math, and optimized container images. It also covers design considerations for AI workloads, including efficient streaming of LLM outputs, real-time completions via WebSocketStream, and implementing RAG patterns with EF Core 10 Vector Search.</w:t>
      </w:r>
      <w:r/>
    </w:p>
    <w:p>
      <w:pPr>
        <w:pStyle w:val="ListNumber"/>
        <w:spacing w:line="240" w:lineRule="auto"/>
        <w:ind w:left="720"/>
      </w:pPr>
      <w:r/>
      <w:hyperlink r:id="rId12">
        <w:r>
          <w:rPr>
            <w:color w:val="0000EE"/>
            <w:u w:val="single"/>
          </w:rPr>
          <w:t>https://dotnet.microsoft.com/en-us/apps/ai/ml-dotnet</w:t>
        </w:r>
      </w:hyperlink>
      <w:r>
        <w:t xml:space="preserve"> - ML.NET is an open-source, cross-platform machine learning framework for .NET developers. It enables seamless integration of machine learning into .NET applications without prior ML experience. ML.NET offers AutoML for building custom ML models, supports popular ML libraries like TensorFlow and ONNX, and is trusted by Microsoft products such as Power BI and Outlook.</w:t>
      </w:r>
      <w:r/>
    </w:p>
    <w:p>
      <w:pPr>
        <w:pStyle w:val="ListNumber"/>
        <w:spacing w:line="240" w:lineRule="auto"/>
        <w:ind w:left="720"/>
      </w:pPr>
      <w:r/>
      <w:hyperlink r:id="rId13">
        <w:r>
          <w:rPr>
            <w:color w:val="0000EE"/>
            <w:u w:val="single"/>
          </w:rPr>
          <w:t>https://codemagrefresh.azurewebsites.net/Article/2507051/The-New-Features-and-Enhancements-in-.NET-10</w:t>
        </w:r>
      </w:hyperlink>
      <w:r>
        <w:t xml:space="preserve"> - This article outlines new features and enhancements in .NET 10, including stack allocation for small fixed-sized arrays to reduce garbage collection overhead, support for advanced vector extensions (AVX 10.2) for high-performance CPU optimizations, and garbage collection enhancements to improve memory management and reduce latency in real-time applications.</w:t>
      </w:r>
      <w:r/>
    </w:p>
    <w:p>
      <w:pPr>
        <w:pStyle w:val="ListNumber"/>
        <w:spacing w:line="240" w:lineRule="auto"/>
        <w:ind w:left="720"/>
      </w:pPr>
      <w:r/>
      <w:hyperlink r:id="rId14">
        <w:r>
          <w:rPr>
            <w:color w:val="0000EE"/>
            <w:u w:val="single"/>
          </w:rPr>
          <w:t>https://www.linkedin.com/pulse/net-10-preview-3-game-changing-developer-experience-shergilashvili-pfghf</w:t>
        </w:r>
      </w:hyperlink>
      <w:r>
        <w:t xml:space="preserve"> - This LinkedIn article highlights the game-changing developer experience in .NET 10 Preview 3, focusing on JIT compiler improvements such as automatic stack allocation for frequently called methods, AI-inspired code layout for optimal memory organization, and C# 14 language innovations like extension members and null-conditional assignment for cleaner code.</w:t>
      </w:r>
      <w:r/>
    </w:p>
    <w:p>
      <w:pPr>
        <w:pStyle w:val="ListNumber"/>
        <w:spacing w:line="240" w:lineRule="auto"/>
        <w:ind w:left="720"/>
      </w:pPr>
      <w:r/>
      <w:hyperlink r:id="rId15">
        <w:r>
          <w:rPr>
            <w:color w:val="0000EE"/>
            <w:u w:val="single"/>
          </w:rPr>
          <w:t>https://www.theregister.com/2025/09/11/microsoft_dotnet_10/</w:t>
        </w:r>
      </w:hyperlink>
      <w:r>
        <w:t xml:space="preserve"> - The Register reports on Microsoft's release of .NET 10 RC with a 'go-live' license, detailing performance improvements across JSON serialization, Kestrel throughput, EF Core queries, and runtime JIT. The article emphasizes that these enhancements lead to more efficient applications without requiring code changes, benefiting developers with increased message throughput.</w:t>
      </w:r>
      <w:r/>
    </w:p>
    <w:p>
      <w:pPr>
        <w:pStyle w:val="ListNumber"/>
        <w:spacing w:line="240" w:lineRule="auto"/>
        <w:ind w:left="720"/>
      </w:pPr>
      <w:r/>
      <w:hyperlink r:id="rId16">
        <w:r>
          <w:rPr>
            <w:color w:val="0000EE"/>
            <w:u w:val="single"/>
          </w:rPr>
          <w:t>https://www.brainvire.com/blog/dotnet-10-features-developers-need-to-know/</w:t>
        </w:r>
      </w:hyperlink>
      <w:r>
        <w:t xml:space="preserve"> - This blog post discusses key features in .NET 10, including future-proofing with next-gen processor support like AVX 10.2, enhanced performance for AI and ML workloads through optimized vectorization and ONNX Runtime integration, and security enhancements such as better TLS handling, improved authentication, and enhanced cryptographic APIs for stronger data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pvelocity.ai/blog/dotnet10-smacks-down-python-ai" TargetMode="External"/><Relationship Id="rId11" Type="http://schemas.openxmlformats.org/officeDocument/2006/relationships/hyperlink" Target="https://dotnetwisdom.co.uk/2025/09/08/whats-new-in-net-10-ai-ready-platform-enhancements-for-net-developers/" TargetMode="External"/><Relationship Id="rId12" Type="http://schemas.openxmlformats.org/officeDocument/2006/relationships/hyperlink" Target="https://dotnet.microsoft.com/en-us/apps/ai/ml-dotnet" TargetMode="External"/><Relationship Id="rId13" Type="http://schemas.openxmlformats.org/officeDocument/2006/relationships/hyperlink" Target="https://codemagrefresh.azurewebsites.net/Article/2507051/The-New-Features-and-Enhancements-in-.NET-10" TargetMode="External"/><Relationship Id="rId14" Type="http://schemas.openxmlformats.org/officeDocument/2006/relationships/hyperlink" Target="https://www.linkedin.com/pulse/net-10-preview-3-game-changing-developer-experience-shergilashvili-pfghf" TargetMode="External"/><Relationship Id="rId15" Type="http://schemas.openxmlformats.org/officeDocument/2006/relationships/hyperlink" Target="https://www.theregister.com/2025/09/11/microsoft_dotnet_10/" TargetMode="External"/><Relationship Id="rId16" Type="http://schemas.openxmlformats.org/officeDocument/2006/relationships/hyperlink" Target="https://www.brainvire.com/blog/dotnet-10-features-developers-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