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Multi-Vendor Support Services market surges amid AI-driven innovations and hybrid IT complexity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Multi-Vendor Support Services (MVSS) market in the United Kingdom is demonstrating robust growth dynamics, reflecting the escalating complexity and diversification of enterprise IT ecosystems. Valued at approximately USD 7.5 billion in 2024, this market is projected to expand significantly, reaching an estimated USD 19.8 billion by 2032, with a compound annual growth rate (CAGR) of 13.0% from 2025 to 2032 according to Consegic Business Intelligence. This growth is markedly higher than some other market estimates, such as Grandview Research’s projection of a USD 3.4 billion valuation in 2024 growing at a 4.6% CAGR to USD 4.4 billion by 2030, indicating variability in market size assessments but a consistent positive trajectory.</w:t>
      </w:r>
      <w:r/>
    </w:p>
    <w:p>
      <w:r/>
      <w:r>
        <w:t>The driving force behind this expansion is the intensifying complexity of IT environments in UK enterprises, which increasingly operate hybrid cloud architectures and integrate multiple vendor technologies across hardware, software, and network infrastructure. This multi-faceted IT landscape necessitates sophisticated support services that can unify, manage, and streamline operations, reduce downtime, and enhance resilience. The market is characterised by a growing preference for outsourced, vendor-agnostic support, enabling companies to access specialised expertise without internal resource strain.</w:t>
      </w:r>
      <w:r/>
    </w:p>
    <w:p>
      <w:r/>
      <w:r>
        <w:t>Artificial Intelligence (AI) stands out as a transformative innovation reshaping the MVSS sector globally and within the UK. AI-driven automation is being deployed to handle routine support tasks such as diagnostics, ticket routing, and first-level issue resolution via chatbots and virtual assistants. This not only cuts operational costs and accelerates response times but also allows human specialists to concentrate on complex problems, thereby improving overall service quality and efficiency. Crucially, AI analytics facilitate a transition from reactive to proactive and predictive support models, identifying potential system failures before they transpire and enabling preventative maintenance. This shift enhances business continuity and positions support services as strategic enablers rather than mere troubleshooting functions.</w:t>
      </w:r>
      <w:r/>
    </w:p>
    <w:p>
      <w:r/>
      <w:r>
        <w:t>Alongside AI, other technological advancements influencing the market include Machine Learning (ML), Robotic Process Automation (RPA), and extended reality tools like Augmented Reality (AR) and Virtual Reality (VR) for remote diagnostics and troubleshooting. These innovations are rapidly evolving the support landscape towards intelligent, self-healing IT infrastructures supported by advanced analytics platforms that refine service delivery.</w:t>
      </w:r>
      <w:r/>
    </w:p>
    <w:p>
      <w:r/>
      <w:r>
        <w:t>The segmentation within the UK MVSS market reveals particularly strong growth in software support services, driven by the proliferation of SaaS and complex application ecosystems, alongside the large enterprise segment which demands scalable, integrated support solutions for extensive IT infrastructure. Managed services and cloud-based support models also show substantial uptake, reflecting broader digital transformation and hybrid IT adoption across industries.</w:t>
      </w:r>
      <w:r/>
    </w:p>
    <w:p>
      <w:r/>
      <w:r>
        <w:t>Key players in this competitive market include multinational technology giants such as Atos SE, Dell Inc., Oracle, Cisco Systems, IBM, HP, and Lenovo, who provide comprehensive multi-vendor support solutions. The competitive landscape is further shaped by the pressure to meet stringent Service Level Agreements (SLAs) that guarantee high availability and performance, coupled with an increasing focus on cybersecurity within multi-vendor environments.</w:t>
      </w:r>
      <w:r/>
    </w:p>
    <w:p>
      <w:r/>
      <w:r>
        <w:t>Regional analysis highlights that Greater London, South East England, and key economic centres like Manchester, Birmingham, Edinburgh, and Glasgow are primary contributors to market activity. Their concentration of financial services, technology firms, and industrial bases underscores the demand for multi-vendor support amid ongoing digital transformation.</w:t>
      </w:r>
      <w:r/>
    </w:p>
    <w:p>
      <w:r/>
      <w:r>
        <w:t>Sustainability and regulatory compliance, particularly around data sovereignty in the European context, are emerging considerations influencing contract structures and service offerings. Cross-border support agreements constitute a significant portion of European MVSS contracts and often include sustainability clauses, reflecting a growing corporate emphasis on environmental and governance factors.</w:t>
      </w:r>
      <w:r/>
    </w:p>
    <w:p>
      <w:r/>
      <w:r>
        <w:t>Looking ahead, the UK MVSS market is poised for sustained innovation and expansion. Continuous advancements in AI, ML, and automation will deepen predictive and outcome-based support capabilities. The integration of IoT and edge computing into business IT architectures will drive demand for specialised support services. Moreover, the evolution towards consumption-based and subscription service models, combined with tighter regulatory frameworks on data and cybersecurity, will shape how providers deliver value.</w:t>
      </w:r>
      <w:r/>
    </w:p>
    <w:p>
      <w:r/>
      <w:r>
        <w:t>Despite differing market size estimates, the overarching narrative is clear: the UK’s Multi-Vendor Support Services sector is evolving into a critical, high-growth market driven by digital transformation imperatives, technological innovation, and the increasing complexity of hybrid IT environments. Businesses investing strategically in these services can expect improved operational efficiency, reduced downtime, and enhanced agility, reinforcing multi-vendor support as an indispensable element of modern IT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http://prsync.com/consegic-business-intelligence/top-united-kingdom-multi-vendor-support-services-market-leaders-to-watch--compare-in---4960900/</w:t>
        </w:r>
      </w:hyperlink>
      <w:r>
        <w:t xml:space="preserve"> - Please view link - unable to able to access data</w:t>
      </w:r>
      <w:r/>
    </w:p>
    <w:p>
      <w:pPr>
        <w:pStyle w:val="ListNumber"/>
        <w:spacing w:line="240" w:lineRule="auto"/>
        <w:ind w:left="720"/>
      </w:pPr>
      <w:r/>
      <w:hyperlink r:id="rId11">
        <w:r>
          <w:rPr>
            <w:color w:val="0000EE"/>
            <w:u w:val="single"/>
          </w:rPr>
          <w:t>https://www.grandviewresearch.com/horizon/outlook/multi-vendor-support-services-market/uk</w:t>
        </w:r>
      </w:hyperlink>
      <w:r>
        <w:t xml:space="preserve"> - This report provides an analysis of the UK multi-vendor support services market, highlighting a revenue of USD 3.4 billion in 2024, with expectations to reach USD 4.4 billion by 2030, growing at a CAGR of 4.6% from 2025 to 2030. It identifies hardware support as the largest revenue-generating service type in 2024, while software support is anticipated to be the fastest-growing segment during the forecast period. The report also lists key market players, including IBM, HP, Dell, Microsoft, Fujitsu, NEC, Hitachi, Lenovo, and NetApp.</w:t>
      </w:r>
      <w:r/>
    </w:p>
    <w:p>
      <w:pPr>
        <w:pStyle w:val="ListNumber"/>
        <w:spacing w:line="240" w:lineRule="auto"/>
        <w:ind w:left="720"/>
      </w:pPr>
      <w:r/>
      <w:hyperlink r:id="rId12">
        <w:r>
          <w:rPr>
            <w:color w:val="0000EE"/>
            <w:u w:val="single"/>
          </w:rPr>
          <w:t>https://www.grandviewresearch.com/horizon/outlook/ai-companion-market/uk</w:t>
        </w:r>
      </w:hyperlink>
      <w:r>
        <w:t xml:space="preserve"> - This analysis focuses on the UK AI companion market, reporting a revenue of USD 1,747.8 million in 2024, projected to reach USD 9,202.8 million by 2030, with a CAGR of 32% from 2025 to 2030. It notes that text-based AI companions were the largest revenue-generating type in 2024, while multi-modal AI companions are expected to register the fastest growth during the forecast period. The report also highlights that the UK accounted for 6.2% of the global AI companion market in 2024.</w:t>
      </w:r>
      <w:r/>
    </w:p>
    <w:p>
      <w:pPr>
        <w:pStyle w:val="ListNumber"/>
        <w:spacing w:line="240" w:lineRule="auto"/>
        <w:ind w:left="720"/>
      </w:pPr>
      <w:r/>
      <w:hyperlink r:id="rId13">
        <w:r>
          <w:rPr>
            <w:color w:val="0000EE"/>
            <w:u w:val="single"/>
          </w:rPr>
          <w:t>https://www.industryresearch.biz/market-reports/multi-vendor-support-services-market-108617</w:t>
        </w:r>
      </w:hyperlink>
      <w:r>
        <w:t xml:space="preserve"> - This report examines the European multi-vendor support services market, noting that Europe holds a 25%–30% share, led by Germany, the UK, France, and the Netherlands. It highlights that enterprises manage 500,000–700,000 devices under unified contracts, with around 20%–25% of contracts mandating EU data-sovereignty compliance. The report also mentions that sustainability clauses appear in 15%–18% of new deals, and cross-border arrangements constitute 30% of European contracts.</w:t>
      </w:r>
      <w:r/>
    </w:p>
    <w:p>
      <w:pPr>
        <w:pStyle w:val="ListNumber"/>
        <w:spacing w:line="240" w:lineRule="auto"/>
        <w:ind w:left="720"/>
      </w:pPr>
      <w:r/>
      <w:hyperlink r:id="rId14">
        <w:r>
          <w:rPr>
            <w:color w:val="0000EE"/>
            <w:u w:val="single"/>
          </w:rPr>
          <w:t>https://www.grandviewresearch.com/horizon/outlook/applied-ai-service-market/uk</w:t>
        </w:r>
      </w:hyperlink>
      <w:r>
        <w:t xml:space="preserve"> - This report provides insights into the UK applied AI service market, reporting a revenue of USD 16.4 million in 2024, projected to reach USD 63.2 million by 2030, with a CAGR of 26.6% from 2025 to 2030. It identifies services as the largest revenue-generating component in 2024 and notes that services are the most lucrative component segment, registering the fastest growth during the forecast period.</w:t>
      </w:r>
      <w:r/>
    </w:p>
    <w:p>
      <w:pPr>
        <w:pStyle w:val="ListNumber"/>
        <w:spacing w:line="240" w:lineRule="auto"/>
        <w:ind w:left="720"/>
      </w:pPr>
      <w:r/>
      <w:hyperlink r:id="rId15">
        <w:r>
          <w:rPr>
            <w:color w:val="0000EE"/>
            <w:u w:val="single"/>
          </w:rPr>
          <w:t>https://www.grandviewresearch.com/horizon/outlook/generative-ai-market/uk</w:t>
        </w:r>
      </w:hyperlink>
      <w:r>
        <w:t xml:space="preserve"> - This analysis focuses on the UK generative AI market, reporting a revenue of USD 688.9 million in 2024, projected to reach USD 4,480.0 million by 2030, with a CAGR of 30.5% from 2025 to 2030. It notes that software was the largest revenue-generating component in 2024, while services are expected to be the most lucrative component segment, registering the fastest growth during the forecast period.</w:t>
      </w:r>
      <w:r/>
    </w:p>
    <w:p>
      <w:pPr>
        <w:pStyle w:val="ListNumber"/>
        <w:spacing w:line="240" w:lineRule="auto"/>
        <w:ind w:left="720"/>
      </w:pPr>
      <w:r/>
      <w:hyperlink r:id="rId16">
        <w:r>
          <w:rPr>
            <w:color w:val="0000EE"/>
            <w:u w:val="single"/>
          </w:rPr>
          <w:t>https://www.mordorintelligence.com/industry-reports/united-kingdom-ict-market</w:t>
        </w:r>
      </w:hyperlink>
      <w:r>
        <w:t xml:space="preserve"> - This report analyses the United Kingdom ICT market, which stood at USD 178.33 billion in 2025 and is projected to reach USD 283.82 billion by 2030, advancing at a 9.74% CAGR over the forecast period. It highlights the rapid surge in demand for Software-as-a-Service (SaaS), the rise in digital technology adoption across healthcare, and the expansion of 5G infrastructure nationwide as key drivers of market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consegic-business-intelligence/top-united-kingdom-multi-vendor-support-services-market-leaders-to-watch--compare-in---4960900/" TargetMode="External"/><Relationship Id="rId11" Type="http://schemas.openxmlformats.org/officeDocument/2006/relationships/hyperlink" Target="https://www.grandviewresearch.com/horizon/outlook/multi-vendor-support-services-market/uk" TargetMode="External"/><Relationship Id="rId12" Type="http://schemas.openxmlformats.org/officeDocument/2006/relationships/hyperlink" Target="https://www.grandviewresearch.com/horizon/outlook/ai-companion-market/uk" TargetMode="External"/><Relationship Id="rId13" Type="http://schemas.openxmlformats.org/officeDocument/2006/relationships/hyperlink" Target="https://www.industryresearch.biz/market-reports/multi-vendor-support-services-market-108617" TargetMode="External"/><Relationship Id="rId14" Type="http://schemas.openxmlformats.org/officeDocument/2006/relationships/hyperlink" Target="https://www.grandviewresearch.com/horizon/outlook/applied-ai-service-market/uk" TargetMode="External"/><Relationship Id="rId15" Type="http://schemas.openxmlformats.org/officeDocument/2006/relationships/hyperlink" Target="https://www.grandviewresearch.com/horizon/outlook/generative-ai-market/uk" TargetMode="External"/><Relationship Id="rId16" Type="http://schemas.openxmlformats.org/officeDocument/2006/relationships/hyperlink" Target="https://www.mordorintelligence.com/industry-reports/united-kingdom-ict-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