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Zenport’s ZenRead transforms supply chain automation with hybrid AI-PBO approach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Zenport, a company providing a comprehensive data hub for global supply chains, has recently introduced "ZenRead," an AI-BPO (Business Process Outsourcing) service aimed at automating the traditionally manual processing of import documents. This innovation targets a critical bottleneck in supply chain management—handling unstructured data such as invoices, packing lists, bills of lading, and certificates of origin, which typically require labor-intensive manual entry into enterprise resource planning (ERP) systems.</w:t>
      </w:r>
      <w:r/>
    </w:p>
    <w:p>
      <w:r/>
      <w:r>
        <w:t>Zenport’s data hub platform integrates various data types—from ERP systems, Excel sheets, to emails—into a unified, real-time visible environment that spans ordering, shipping, transportation, inventory, production, and sales processes. The service leverages patented technologies for automatic data reconciliation, which eliminates repetitive manual tasks like transcription of packing lists and checking shipment schedules on carrier websites. This seamless integration accelerates decision-making and operational efficiency for large multinational corporations, especially those navigating the complexities heightened by post-pandemic supply chain disruptions.</w:t>
      </w:r>
      <w:r/>
    </w:p>
    <w:p>
      <w:r/>
      <w:r>
        <w:t>The newly launched ZenRead service employs AI-powered Optical Character Recognition (AI-OCR) technology to capture data from import PDFs and other documents. Recognising the current limitations of AI in achieving 100% accuracy in corporate data structuring, Zenport also incorporates a Human-in-the-Loop approach, where trained specialists verify and correct data to ensure precision before it is fed into core systems. This hybrid method optimises reliability while maintaining scalability through collaboration with external BPO partners that can flexibly handle fluctuating data volumes.</w:t>
      </w:r>
      <w:r/>
    </w:p>
    <w:p>
      <w:r/>
      <w:r>
        <w:t>Zenport's CEO, Fumiyuki Ota, explains that despite advancements in AI agents customizing user interfaces, foundational structured data from ERP systems remains indispensable and not easily altered. The challenge lies in linking this structured data with the overflow of unstructured communication data typical in B2B environments, where total accuracy is essential. Zenport envisions its platform as a stable gateway that harmonises these data types, thereby supporting intelligent automation without replacing the critical structures already in place.</w:t>
      </w:r>
      <w:r/>
    </w:p>
    <w:p>
      <w:r/>
      <w:r>
        <w:t>The company has cultivated a globally diverse team from inception, with 70% of its workforce composed of international talent and English as the corporate language, reflecting the global nature of their customers and services. Currently, the majority of users operate out of Japan, with significant adoption across subsidiaries in North America, Europe, China, and Southeast Asia. Looking ahead, Zenport aims to scale globally following a model akin to that of Palantir, deploying forward-deployed engineers who tailor standardised core systems to clients’ specific requirements, thus enhancing both productivity and quality through a synergistic mix of AI and human expertise.</w:t>
      </w:r>
      <w:r/>
    </w:p>
    <w:p>
      <w:r/>
      <w:r>
        <w:t>Zenport's broader innovation portfolio also includes tools like SmartGrid, a feature facilitating bulk data entry from multiple sources, boosting real-time utilisation and cross-organizational connectivity, and ZenSync, which employs generative AI to semi-automate data mapping and integration workflows, reducing manual development burdens in complex multi-party supply chains.</w:t>
      </w:r>
      <w:r/>
    </w:p>
    <w:p>
      <w:r/>
      <w:r>
        <w:t>The imperative behind these developments stems from the long-accepted inefficiencies and risks in supply chain data handling, often reliant on Excel and manual labour. Industry data reveals that around 80-90% of business data is unstructured, causing frequent errors and sluggishness in operations. Like Zenport, other companies in the AI logistics space, including Extend and Bem.ai, are also deploying AI solutions to convert unstructured documents into actionable, structured data to streamline logistics and customs processes.</w:t>
      </w:r>
      <w:r/>
    </w:p>
    <w:p>
      <w:r/>
      <w:r>
        <w:t>As supply chains continue to face challenges such as unpredictable demand, geopolitical tensions, and tariff complexities, Zenport's initiatives provide a meaningful step toward the digital transformation of global supply chains. By addressing the underappreciated problem of unstructured data with a practical, hybrid technological approach, the company’s efforts may well serve as a benchmark for future advancements in the industry’s digital 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https://thebridge.jp/2025/10/ai-bpo-zenport-supply-chain-dx-unstructured-data</w:t>
        </w:r>
      </w:hyperlink>
      <w:r>
        <w:t xml:space="preserve"> - Please view link - unable to able to access data</w:t>
      </w:r>
      <w:r/>
    </w:p>
    <w:p>
      <w:pPr>
        <w:pStyle w:val="ListNumber"/>
        <w:spacing w:line="240" w:lineRule="auto"/>
        <w:ind w:left="720"/>
      </w:pPr>
      <w:r/>
      <w:hyperlink r:id="rId11">
        <w:r>
          <w:rPr>
            <w:color w:val="0000EE"/>
            <w:u w:val="single"/>
          </w:rPr>
          <w:t>https://zenport.io/en/zenport-launches-ai-bpo-service-zenread/</w:t>
        </w:r>
      </w:hyperlink>
      <w:r>
        <w:t xml:space="preserve"> - Zenport Inc. has introduced 'ZenRead', an AI-BPO service that automates the conversion of import documents into ERP data. This service addresses the challenge of structuring unstructured data in global supply chains, aiming to reduce manual processing and improve efficiency. ZenRead employs advanced AI-OCR technology for initial data processing, followed by human verification to ensure accuracy. The structured data is then seamlessly integrated into core systems within Zenport's platform, enhancing real-time data utilization and decision-making capabilities for businesses. This initiative represents a significant step towards digital transformation in supply chain operations.</w:t>
      </w:r>
      <w:r/>
    </w:p>
    <w:p>
      <w:pPr>
        <w:pStyle w:val="ListNumber"/>
        <w:spacing w:line="240" w:lineRule="auto"/>
        <w:ind w:left="720"/>
      </w:pPr>
      <w:r/>
      <w:hyperlink r:id="rId12">
        <w:r>
          <w:rPr>
            <w:color w:val="0000EE"/>
            <w:u w:val="single"/>
          </w:rPr>
          <w:t>https://zenport.io/en/smartgrid-release/</w:t>
        </w:r>
      </w:hyperlink>
      <w:r>
        <w:t xml:space="preserve"> - Zenport has released 'SmartGrid', a bulk data entry assistance feature designed to streamline global supply chain operations. This feature facilitates the integration of diverse data types, such as ERP, Excel, and email, from various stakeholders, promoting seamless data connectivity across processes and organizations. By enhancing real-time data utilization, SmartGrid accelerates decision-making and business operations, supporting data-driven business transformation. The release of SmartGrid underscores Zenport's commitment to leveraging technology to improve supply chain management efficiency and effectiveness.</w:t>
      </w:r>
      <w:r/>
    </w:p>
    <w:p>
      <w:pPr>
        <w:pStyle w:val="ListNumber"/>
        <w:spacing w:line="240" w:lineRule="auto"/>
        <w:ind w:left="720"/>
      </w:pPr>
      <w:r/>
      <w:hyperlink r:id="rId13">
        <w:r>
          <w:rPr>
            <w:color w:val="0000EE"/>
            <w:u w:val="single"/>
          </w:rPr>
          <w:t>https://zenport.io/en/datamapping/</w:t>
        </w:r>
      </w:hyperlink>
      <w:r>
        <w:t xml:space="preserve"> - Zenport has semi-automated the customization of inter-company data integration on its 'ZenSync' platform using generative AI technology. This advancement aims to enhance agility in global supply chain data integration by reducing manual programming efforts. The process involves utilizing AI to build customized integration programs for various source data, streamlining the data mapping and integration process. This innovation reflects Zenport's dedication to improving operational efficiency and adaptability in the dynamic landscape of global supply chain management.</w:t>
      </w:r>
      <w:r/>
    </w:p>
    <w:p>
      <w:pPr>
        <w:pStyle w:val="ListNumber"/>
        <w:spacing w:line="240" w:lineRule="auto"/>
        <w:ind w:left="720"/>
      </w:pPr>
      <w:r/>
      <w:hyperlink r:id="rId14">
        <w:r>
          <w:rPr>
            <w:color w:val="0000EE"/>
            <w:u w:val="single"/>
          </w:rPr>
          <w:t>https://zenport.io/en/</w:t>
        </w:r>
      </w:hyperlink>
      <w:r>
        <w:t xml:space="preserve"> - Zenport offers a comprehensive data hub that manages all global supply chain data, connecting fragmented datasets across processes and organizations. The platform provides features such as real-time visibility into order backlogs, delivery times, and shipping schedules, as well as automated data integration with diverse data types like ERP, Excel, and email. Zenport's solutions aim to streamline operations, accelerate global initiatives, and enhance supply chain management efficiency, moving beyond traditional tools like Excel to more integrated and effective systems.</w:t>
      </w:r>
      <w:r/>
    </w:p>
    <w:p>
      <w:pPr>
        <w:pStyle w:val="ListNumber"/>
        <w:spacing w:line="240" w:lineRule="auto"/>
        <w:ind w:left="720"/>
      </w:pPr>
      <w:r/>
      <w:hyperlink r:id="rId15">
        <w:r>
          <w:rPr>
            <w:color w:val="0000EE"/>
            <w:u w:val="single"/>
          </w:rPr>
          <w:t>https://www.extend.ai/supply-chain</w:t>
        </w:r>
      </w:hyperlink>
      <w:r>
        <w:t xml:space="preserve"> - Extend provides AI-powered solutions to transform unstructured supply chain and logistics documents into actionable data. Their platform automates the processing of various documents, including bills of lading, delivery tracking, customs clearance, and freight documents, aiming to improve efficiency and accuracy in supply chain operations. By leveraging AI, Extend addresses challenges associated with manual data entry and document management, offering tools that scale with business needs and enhance overall operational performance in the logistics sector.</w:t>
      </w:r>
      <w:r/>
    </w:p>
    <w:p>
      <w:pPr>
        <w:pStyle w:val="ListNumber"/>
        <w:spacing w:line="240" w:lineRule="auto"/>
        <w:ind w:left="720"/>
      </w:pPr>
      <w:r/>
      <w:hyperlink r:id="rId16">
        <w:r>
          <w:rPr>
            <w:color w:val="0000EE"/>
            <w:u w:val="single"/>
          </w:rPr>
          <w:t>https://www.bem.ai/blog/the-hidden-cost-of-unstructured-data-in-supply-chain</w:t>
        </w:r>
      </w:hyperlink>
      <w:r>
        <w:t xml:space="preserve"> - Bem.ai highlights the challenges posed by unstructured data in supply chains, noting that over 80% of data exchanged is unstructured. This situation leads to inefficiencies, errors, and increased manual effort in data processing. Bem.ai's platform addresses these issues by transforming unstructured data, such as PDFs and emails, into structured formats compatible with existing systems. This approach aims to streamline supply chain operations, reduce manual data entry, and improve overall efficiency, supporting a more seamless and effective supply chain management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bridge.jp/2025/10/ai-bpo-zenport-supply-chain-dx-unstructured-data" TargetMode="External"/><Relationship Id="rId11" Type="http://schemas.openxmlformats.org/officeDocument/2006/relationships/hyperlink" Target="https://zenport.io/en/zenport-launches-ai-bpo-service-zenread/" TargetMode="External"/><Relationship Id="rId12" Type="http://schemas.openxmlformats.org/officeDocument/2006/relationships/hyperlink" Target="https://zenport.io/en/smartgrid-release/" TargetMode="External"/><Relationship Id="rId13" Type="http://schemas.openxmlformats.org/officeDocument/2006/relationships/hyperlink" Target="https://zenport.io/en/datamapping/" TargetMode="External"/><Relationship Id="rId14" Type="http://schemas.openxmlformats.org/officeDocument/2006/relationships/hyperlink" Target="https://zenport.io/en/" TargetMode="External"/><Relationship Id="rId15" Type="http://schemas.openxmlformats.org/officeDocument/2006/relationships/hyperlink" Target="https://www.extend.ai/supply-chain" TargetMode="External"/><Relationship Id="rId16" Type="http://schemas.openxmlformats.org/officeDocument/2006/relationships/hyperlink" Target="https://www.bem.ai/blog/the-hidden-cost-of-unstructured-data-in-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