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contract management transforms compliance, risk mitigation,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AI is fundamentally transforming contract management by addressing longstanding inefficiencies that have plagued legal, finance, sales, procurement, and operations teams for years. Despite the hype surrounding AI, the reality is that practical, focused AI tools and features, not broad, nebulous promises, are making the most substantial impact. These innovations streamline workflows, mitigate risks, and provide clarity in contract obligations without the need for laborious manual reviews. </w:t>
      </w:r>
      <w:r/>
    </w:p>
    <w:p>
      <w:r/>
      <w:r>
        <w:t>The heart of this transformation lies in eight essential AI capabilities that significantly boost efficiency and accuracy throughout the contract lifecycle. These include clause detection and data extraction, deviation and risk flagging, AI-powered natural language search, summarization and insight generation, compliance mapping, AI-driven redlining and suggestions, portfolio-level risk analytics, and AI-enabled reminders and workflow automation. Together, they tackle challenges such as contract document chaos, growing contract volumes, rapid regulatory changes, and critical deadline management that traditional manual methods and legacy tools simply cannot cope with.</w:t>
      </w:r>
      <w:r/>
    </w:p>
    <w:p>
      <w:r/>
      <w:r>
        <w:t>Clause detection and data extraction automates the identification of key contract elements, like renewals, liabilities, obligations, and payment terms, saving hours otherwise spent on manual scanning. Deviation detection further enhances oversight by flagging non-standard or risky clauses against company templates and legal playbooks, essentially turning these often-overlooked documents into enforceable guardrails that improve compliance and reduce exposure. These features combined reduce the risk of costly oversights, such as missing critical auto-renewal terms that could lead to unexpected expenses.</w:t>
      </w:r>
      <w:r/>
    </w:p>
    <w:p>
      <w:r/>
      <w:r>
        <w:t>AI-powered search tools make it possible for multiple departments to retrieve contract information quickly via natural language queries, for instance, finding all contracts with a specific liability cap or upcoming renewal dates. Enhanced summarization tools decode lengthy legalese into digestible insights, empowering business teams to self-serve and make faster decisions without always needing direct legal intervention.</w:t>
      </w:r>
      <w:r/>
    </w:p>
    <w:p>
      <w:r/>
      <w:r>
        <w:t>Compliance is an especially fast-moving area where AI proves indispensable. With regulations like GDPR, CCPA, HIPAA, and others constantly evolving, manual reviews lag behind, risking non-compliance. AI tools can scan contracts for relevant clauses, flag lapses, and generate audit-ready reports, keeping contract portfolios aligned with the latest legal requirements. The ability to track compliance across multiple industries and regions is crucial, especially for organisations operating across jurisdictions with diverse regulatory landscapes.</w:t>
      </w:r>
      <w:r/>
    </w:p>
    <w:p>
      <w:r/>
      <w:r>
        <w:t>Negotiation processes also benefit from AI through smart redlining, auto-suggestions for preferred language, and automatic clause comparison, which accelerate deal-making by reducing confusion and bottlenecks. Furthermore, portfolio-level analytics and predictive modelling move contract management from reactive to proactive, surfacing patterns of risk related to vendors, contract types, and negotiation stalls that might otherwise remain invisible.</w:t>
      </w:r>
      <w:r/>
    </w:p>
    <w:p>
      <w:r/>
      <w:r>
        <w:t>Workflow automation tools, incorporating AI-powered reminders and alerts, prevent missed renewal deadlines, overlooked approval steps, and unmet contractual obligations. These functions are particularly valuable because the financial and operational damage caused by such misses can be significant.</w:t>
      </w:r>
      <w:r/>
    </w:p>
    <w:p>
      <w:r/>
      <w:r>
        <w:t>Importantly, AI in contract management is not a one-size-fits-all solution. Smaller teams or startups often gain the most from lightweight AI integrations like Word or PDF plug-ins, while mid-sized companies benefit from AI features embedded within Contract Lifecycle Management (CLM) systems. Larger enterprises, particularly those in highly regulated industries, typically require comprehensive AI-driven CLMs with robust compliance and audit functionalities.</w:t>
      </w:r>
      <w:r/>
    </w:p>
    <w:p>
      <w:r/>
      <w:r>
        <w:t>The integration of AI is also producing notable cost efficiencies. For example, legal operations scanning for silent auto-renewals across vendor agreements has saved companies hundreds of thousands of dollars in avoidable recurring costs. Moreover, AI reduces manual errors and accelerates contract cycle times, improving collaboration among departments and allowing legal teams to focus more on strategic advisement rather than repetitive review tasks.</w:t>
      </w:r>
      <w:r/>
    </w:p>
    <w:p>
      <w:r/>
      <w:r>
        <w:t>Despite these advances, successful AI adoption depends on proper data governance, clean, structured contract repositories, and up-to-date playbooks to avoid false positives or missed risks. Human oversight remains critical; AI assists rather than replaces legal expertise, providing supporting insights while keeping teams in control. The best AI solutions prioritize simplicity and usability, ensuring high adoption rates over feature-heavy but complicated systems.</w:t>
      </w:r>
      <w:r/>
    </w:p>
    <w:p>
      <w:r/>
      <w:r>
        <w:t>Looking ahead, contract AI is poised to become even more sophisticated with developments like predictive negotiation modelling, multi-document reasoning, AI-generated playbooks, role-specific contract copilots, voice-activated contract queries, and cross-platform visibility that overlays existing tools like Dropbox or Salesforce. These innovations promise to further streamline operations, reduce legal bottlenecks, and enhance compliance management.</w:t>
      </w:r>
      <w:r/>
    </w:p>
    <w:p>
      <w:r/>
      <w:r>
        <w:t>Companies like ContractSafe underscore a human-centred approach to AI, building tools that enhance but do not replace human decision-making, offering fast setup, transparent pricing, and enterprise-grade security without overwhelming complexity.</w:t>
      </w:r>
      <w:r/>
    </w:p>
    <w:p>
      <w:r/>
      <w:r>
        <w:t>In sum, AI in contract management delivers clear, measurable benefits: faster reviews, fewer surprises, improved compliance, stronger negotiations, and happier teams. By focusing on the essential features that address the biggest pain points today, organisations can achieve significant operational improvements without the fear or disruption often associated with adopting new technology. The future of contract management is less about replacing human insight and more about augmenting it with intelligent, scalable, and practical AI-driven assistance.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https://www.contractsafe.com/blog/essential-guide-ai-contract-tools-features</w:t>
        </w:r>
      </w:hyperlink>
      <w:r>
        <w:t xml:space="preserve"> - Please view link - unable to able to access data</w:t>
      </w:r>
      <w:r/>
    </w:p>
    <w:p>
      <w:pPr>
        <w:pStyle w:val="ListNumber"/>
        <w:spacing w:line="240" w:lineRule="auto"/>
        <w:ind w:left="720"/>
      </w:pPr>
      <w:r/>
      <w:hyperlink r:id="rId11">
        <w:r>
          <w:rPr>
            <w:color w:val="0000EE"/>
            <w:u w:val="single"/>
          </w:rPr>
          <w:t>https://www.contractlogix.com/contract-management/ai-contract-management/</w:t>
        </w:r>
      </w:hyperlink>
      <w:r>
        <w:t xml:space="preserve"> - This article discusses the benefits of AI in contract management, including faster processing, greater accuracy, and enhanced compliance. It highlights how AI automates routine tasks, reduces manual errors, and ensures contracts align with regulations, leading to improved efficiency and risk management across departments like procurement and finance.</w:t>
      </w:r>
      <w:r/>
    </w:p>
    <w:p>
      <w:pPr>
        <w:pStyle w:val="ListNumber"/>
        <w:spacing w:line="240" w:lineRule="auto"/>
        <w:ind w:left="720"/>
      </w:pPr>
      <w:r/>
      <w:hyperlink r:id="rId12">
        <w:r>
          <w:rPr>
            <w:color w:val="0000EE"/>
            <w:u w:val="single"/>
          </w:rPr>
          <w:t>https://learn.g2.com/ai-contract-management</w:t>
        </w:r>
      </w:hyperlink>
      <w:r>
        <w:t xml:space="preserve"> - This guide provides insights into implementing AI within contract management, emphasizing enhanced accuracy, compliance, and risk management. It explains how AI systems can reduce human errors, flag compliance issues, and analyze large volumes of contract data to identify patterns and risks, thereby improving decision-making and protecting against potential liabilities.</w:t>
      </w:r>
      <w:r/>
    </w:p>
    <w:p>
      <w:pPr>
        <w:pStyle w:val="ListNumber"/>
        <w:spacing w:line="240" w:lineRule="auto"/>
        <w:ind w:left="720"/>
      </w:pPr>
      <w:r/>
      <w:hyperlink r:id="rId13">
        <w:r>
          <w:rPr>
            <w:color w:val="0000EE"/>
            <w:u w:val="single"/>
          </w:rPr>
          <w:t>https://yenra.com/ai20/contract-management-tools/</w:t>
        </w:r>
      </w:hyperlink>
      <w:r>
        <w:t xml:space="preserve"> - This article explores advancements in AI contract management tools, focusing on intelligent contract extraction and parsing, as well as predictive risk analysis. It details how AI-driven natural language processing streamlines the extraction of key information from contracts and predicts potential risks by analyzing historical data and patterns, allowing companies to take preventive action.</w:t>
      </w:r>
      <w:r/>
    </w:p>
    <w:p>
      <w:pPr>
        <w:pStyle w:val="ListNumber"/>
        <w:spacing w:line="240" w:lineRule="auto"/>
        <w:ind w:left="720"/>
      </w:pPr>
      <w:r/>
      <w:hyperlink r:id="rId14">
        <w:r>
          <w:rPr>
            <w:color w:val="0000EE"/>
            <w:u w:val="single"/>
          </w:rPr>
          <w:t>https://www.sirion.ai/library/contract-management/contract-management-automation/</w:t>
        </w:r>
      </w:hyperlink>
      <w:r>
        <w:t xml:space="preserve"> - This resource outlines how AI transforms contract management by automating workflows, enhancing review accuracy, and proactively managing obligations and risks. It discusses features like automated risk identification, compliance monitoring, and predictive analytics, which collectively improve efficiency and reduce errors in the contract lifecycle.</w:t>
      </w:r>
      <w:r/>
    </w:p>
    <w:p>
      <w:pPr>
        <w:pStyle w:val="ListNumber"/>
        <w:spacing w:line="240" w:lineRule="auto"/>
        <w:ind w:left="720"/>
      </w:pPr>
      <w:r/>
      <w:hyperlink r:id="rId15">
        <w:r>
          <w:rPr>
            <w:color w:val="0000EE"/>
            <w:u w:val="single"/>
          </w:rPr>
          <w:t>https://monday.com/blog/service/ai-contract-management/</w:t>
        </w:r>
      </w:hyperlink>
      <w:r>
        <w:t xml:space="preserve"> - This article highlights the benefits of AI in contract management, including faster cycle times, reduced risk exposure, stronger compliance, improved visibility, scalable operations, and greater collaboration. It emphasizes how AI shortens contract reviews, catches non-standard terms, enforces company policies, and enhances data accessibility across departments.</w:t>
      </w:r>
      <w:r/>
    </w:p>
    <w:p>
      <w:pPr>
        <w:pStyle w:val="ListNumber"/>
        <w:spacing w:line="240" w:lineRule="auto"/>
        <w:ind w:left="720"/>
      </w:pPr>
      <w:r/>
      <w:hyperlink r:id="rId16">
        <w:r>
          <w:rPr>
            <w:color w:val="0000EE"/>
            <w:u w:val="single"/>
          </w:rPr>
          <w:t>https://wjarr.com/sites/default/files/WJARR-2023-1424.pdf</w:t>
        </w:r>
      </w:hyperlink>
      <w:r>
        <w:t xml:space="preserve"> - This paper discusses the integration of AI in contract management within the oil and gas sector, focusing on compliance with legal and regulatory requirements. It explains how AI enhances compliance management by automating the review and monitoring of contracts against relevant regulations and standards, reducing the risk of legal disputes and financial penalties.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tractsafe.com/blog/essential-guide-ai-contract-tools-features" TargetMode="External"/><Relationship Id="rId11" Type="http://schemas.openxmlformats.org/officeDocument/2006/relationships/hyperlink" Target="https://www.contractlogix.com/contract-management/ai-contract-management/" TargetMode="External"/><Relationship Id="rId12" Type="http://schemas.openxmlformats.org/officeDocument/2006/relationships/hyperlink" Target="https://learn.g2.com/ai-contract-management" TargetMode="External"/><Relationship Id="rId13" Type="http://schemas.openxmlformats.org/officeDocument/2006/relationships/hyperlink" Target="https://yenra.com/ai20/contract-management-tools/" TargetMode="External"/><Relationship Id="rId14" Type="http://schemas.openxmlformats.org/officeDocument/2006/relationships/hyperlink" Target="https://www.sirion.ai/library/contract-management/contract-management-automation/" TargetMode="External"/><Relationship Id="rId15" Type="http://schemas.openxmlformats.org/officeDocument/2006/relationships/hyperlink" Target="https://monday.com/blog/service/ai-contract-management/" TargetMode="External"/><Relationship Id="rId16" Type="http://schemas.openxmlformats.org/officeDocument/2006/relationships/hyperlink" Target="https://wjarr.com/sites/default/files/WJARR-2023-14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