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CISA accelerates AI integration to combat sophisticated cyber threats against critical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response to the rapidly evolving landscape of cyber threats targeting critical infrastructure, the Cybersecurity and Infrastructure Security Agency (CISA) is undertaking a pivotal transformation by embedding artificial intelligence (AI) deeply into its operational framework. Faced with the unprecedented volume and speed of digital attacks from sophisticated state-sponsored adversaries and automated ransomware groups, CISA recognizes that traditional human analysis alone is no longer sufficient. This strategic pivot moves AI from a conceptual tool to an operational necessity, aiming to drastically reduce the time between threat detection and remediation.</w:t>
      </w:r>
      <w:r/>
    </w:p>
    <w:p>
      <w:r/>
      <w:r>
        <w:t>Bob Costello, CISA’s Chief Information Officer, recently outlined an ambitious timeline to integrate generative AI and machine learning models into the agency's workflows. According to reporting from CDO Magazine, the agency is pursuing a dual approach: utilising commercial enterprise-grade AI tools for general productivity while simultaneously developing secure, sandboxed environments specifically for sensitive data analysis. Costello highlighted pilot programs involving open-source large language models (LLMs) designed to detect vulnerabilities in federal networks without risking exposure of classified or sensitive information to public platforms. This represents a significant departure from traditional government reliance on closed proprietary systems, reflecting a pragmatic embrace of the speed and innovation of the open-source community balanced with stringent security controls.</w:t>
      </w:r>
      <w:r/>
    </w:p>
    <w:p>
      <w:r/>
      <w:r>
        <w:t>The operational rationale for this AI expansion stems from the vast amount of data generated by federal civilian executive branch agencies, which produce terabytes of log data daily. Malicious actors such as China’s Volt Typhoon and Russia’s Midnight Blizzard embed themselves within this ocean of data, making human detection inefficient and often too slow to prevent damage. AI-driven analytics aim to automate correlation across disparate data streams, accelerating the discovery of suspicious activities. Costello also noted the potential for AI to assist in scripting and code analysis, effectively acting as a force multiplier to augment the capacity of cyber analysts often outnumbered by adversaries. Early pilot results reported in Nextgov indicate promising reductions in mean time to detect (MTTD) anomalies, a critical metric for cyber defence effectiveness.</w:t>
      </w:r>
      <w:r/>
    </w:p>
    <w:p>
      <w:r/>
      <w:r>
        <w:t>Despite the clear benefits, integration of AI into government cyber operations entails significant challenges, especially concerning the provenance and security of AI models. The risk of AI "hallucinations," where systems generate plausible yet incorrect information, and the potential for sensitive data leakage necessitate tightly controlled environments. To mitigate these risks, CISA is constructing isolated sandbox infrastructures where malware can be safely detonated and suspicious code analysed without contamination risks. This cautious approach is detailed in CISA’s recently published Roadmap for AI, which prioritizes rigorous testing, red teaming, and secure AI supply chain management to safeguard the integrity of these systems.</w:t>
      </w:r>
      <w:r/>
    </w:p>
    <w:p>
      <w:r/>
      <w:r>
        <w:t>The agency's internal culture is also shifting to accommodate the AI imperative. The appointment of Lisa Einstein as CISA’s first Chief AI Officer signifies an institutional commitment to integrating AI governance and workforce upskilling. Einstein’s role extends beyond technology acquisition; she is charged with educating staff to critically assess AI outputs and maintain human oversight, an essential “human-in-the-loop” principle that prevents over-reliance on automated systems that could foster complacency. This aligns with broader Department of Homeland Security (DHS) initiatives aimed not at replacing human analysts but at empowering them to focus on higher-level strategic threat hunting by delegating repetitive tasks to AI tools.</w:t>
      </w:r>
      <w:r/>
    </w:p>
    <w:p>
      <w:r/>
      <w:r>
        <w:t>Externally, the urgency driving CISA’s AI adoption is underscored by the increasingly sophisticated tactics of adversaries who themselves employ AI for automated vulnerability scanning and highly targeted phishing campaigns. In this cyber arms race, speed is paramount, patch windows shrink to hours, not days. By automating detection and response processes, CISA hopes to close these gaps effectively. Moreover, addressing vulnerabilities in the software supply chain, a notoriously complex and opaque domain, is a key focus. AI’s ability to analyze extensive codebases and dependencies can uncover hidden risks that traditional methods might miss, confirming the shift towards leveraging the open-source ecosystem alongside controlled federal environments.</w:t>
      </w:r>
      <w:r/>
    </w:p>
    <w:p>
      <w:r/>
      <w:r>
        <w:t>Nevertheless, procurement and talent acquisition remain hurdles. The federal acquisition system, designed for slower-paced defence procurements, struggles to keep pace with rapidly evolving software tools. CISA counters this by employing flexible spending authorities, pilot programs, and plans to build an “AI Corps” to recruit specialised private-sector talent critical for developing, managing, and maintaining AI infrastructure. This strategy reflects a recognition articulated in a Government Accountability Office report that effective AI deployment requires not just advanced technology, but skilled human capital to identify vulnerabilities and respond effectively.</w:t>
      </w:r>
      <w:r/>
    </w:p>
    <w:p>
      <w:r/>
      <w:r>
        <w:t>The stakes of success or failure are high. As the operational lead on federal cybersecurity, CISA’s experience will likely set a benchmark for civilian federal agencies. A successful model of safe and effective AI integration could catalyse broader government adoption across departments such as the IRS and Department of Transportation. Conversely, a breach or operational failure involving AI could delay federal progress for years. Industry experts and federal leaders alike stress the nuanced risk management required to balance innovation with security.</w:t>
      </w:r>
      <w:r/>
    </w:p>
    <w:p>
      <w:r/>
      <w:r>
        <w:t>Complementing these efforts, CISA has published comprehensive guidelines and tools, such as the AI Cybersecurity Collaboration Playbook and detailed risk mitigation strategies for protecting critical infrastructure from AI-specific threats like data poisoning and evasion attacks. These resources encourage collaboration within the AI community and promote best practices for resilience, recognising that adversaries are also increasingly experimenting with generative AI in cyber campaigns.</w:t>
      </w:r>
      <w:r/>
    </w:p>
    <w:p>
      <w:r/>
      <w:r>
        <w:t>Overall, CISA’s strategic pivot reflects an acknowledgment that in modern cyber warfare, defenders must be correct every time while attackers only need to succeed once. AI offers a potential game-changer, providing the scale and responsiveness necessary to protect vital governmental networks. While challenges remain, the agency’s roadmap, pilot programs, and governance structures suggest a determined effort to operationalise AI safely and effectively, marking a critical evolution in America's cyberdefence posture.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https://www.webpronews.com/the-federal-pivot-cisa-accelerates-artificial-intelligence-integration-to-counteract-hyper-speed-cyber-threats/</w:t>
        </w:r>
      </w:hyperlink>
      <w:r>
        <w:t xml:space="preserve"> - Please view link - unable to able to access data</w:t>
      </w:r>
      <w:r/>
    </w:p>
    <w:p>
      <w:pPr>
        <w:pStyle w:val="ListNumber"/>
        <w:spacing w:line="240" w:lineRule="auto"/>
        <w:ind w:left="720"/>
      </w:pPr>
      <w:r/>
      <w:hyperlink r:id="rId11">
        <w:r>
          <w:rPr>
            <w:color w:val="0000EE"/>
            <w:u w:val="single"/>
          </w:rPr>
          <w:t>https://www.washingtonpost.com/technology/2025/11/28/cyberdefense-ai-cisa/</w:t>
        </w:r>
      </w:hyperlink>
      <w:r>
        <w:t xml:space="preserve"> - The Washington Post reports that the federal government's ability to counter cyber threats is declining under the Trump administration, even as adversaries accelerate their use of artificial intelligence. The Cybersecurity and Infrastructure Security Agency (CISA) has faced significant staff reductions, leading to concerns about the nation's cyberdefense capabilities. Experts argue that new leadership is needed to protect against increasing cyber threats, as adversaries leverage AI to enhance their attacks. The article highlights the need for improved collaboration between federal agencies, international partners, and the private sector to strengthen cybersecurity efforts.</w:t>
      </w:r>
      <w:r/>
    </w:p>
    <w:p>
      <w:pPr>
        <w:pStyle w:val="ListNumber"/>
        <w:spacing w:line="240" w:lineRule="auto"/>
        <w:ind w:left="720"/>
      </w:pPr>
      <w:r/>
      <w:hyperlink r:id="rId12">
        <w:r>
          <w:rPr>
            <w:color w:val="0000EE"/>
            <w:u w:val="single"/>
          </w:rPr>
          <w:t>https://www.cisecurity.org/insights/white-papers/evolving-role-generative-artificial-intelligence-cyber-threat-landscape</w:t>
        </w:r>
      </w:hyperlink>
      <w:r>
        <w:t xml:space="preserve"> - The Center for Internet Security discusses the transitional period in which cyber threat actors are exploring the incorporation of Generative Artificial Intelligence (GenAI) into their campaigns. While the adoption of GenAI is growing, its widespread use is limited by technical barriers and the effectiveness of traditional attack methods. Network defenders are also learning to leverage GenAI to improve detections and mitigate the spread of GenAI-enhanced attacks. The paper emphasizes the importance of understanding this transitional phase to enhance defenses against future threats.</w:t>
      </w:r>
      <w:r/>
    </w:p>
    <w:p>
      <w:pPr>
        <w:pStyle w:val="ListNumber"/>
        <w:spacing w:line="240" w:lineRule="auto"/>
        <w:ind w:left="720"/>
      </w:pPr>
      <w:r/>
      <w:hyperlink r:id="rId13">
        <w:r>
          <w:rPr>
            <w:color w:val="0000EE"/>
            <w:u w:val="single"/>
          </w:rPr>
          <w:t>https://blog.barracuda.com/2024/07/31/cisa-new-guidelines-ai-risks-critical-infrastructure</w:t>
        </w:r>
      </w:hyperlink>
      <w:r>
        <w:t xml:space="preserve"> - Barracuda Networks' blog outlines CISA's new guidelines to mitigate AI risks to critical infrastructure. The primary attacks targeting AI systems include data poisoning attacks, evasion attacks, and failures in AI design and implementation. The blog emphasizes the importance of understanding these vulnerabilities to protect critical infrastructure and suggests that organizations should implement best practices to secure AI systems against these threats.</w:t>
      </w:r>
      <w:r/>
    </w:p>
    <w:p>
      <w:pPr>
        <w:pStyle w:val="ListNumber"/>
        <w:spacing w:line="240" w:lineRule="auto"/>
        <w:ind w:left="720"/>
      </w:pPr>
      <w:r/>
      <w:hyperlink r:id="rId14">
        <w:r>
          <w:rPr>
            <w:color w:val="0000EE"/>
            <w:u w:val="single"/>
          </w:rPr>
          <w:t>https://www.jdsupra.com/legalnews/cisa-releases-the-ai-cybersecurity-2173909/</w:t>
        </w:r>
      </w:hyperlink>
      <w:r>
        <w:t xml:space="preserve"> - JD Supra reports on CISA's release of the AI Cybersecurity Collaboration Playbook, which aims to strengthen AI-related cybersecurity information sharing and collaboration. The playbook provides guidance to organizations within the AI community to voluntarily share AI-related cybersecurity information with CISA and its partners through the Joint Cyber Defense Collaborative (JCDC). The goal is to combat AI-related cybersecurity threats and enhance the resilience of AI systems.</w:t>
      </w:r>
      <w:r/>
    </w:p>
    <w:p>
      <w:pPr>
        <w:pStyle w:val="ListNumber"/>
        <w:spacing w:line="240" w:lineRule="auto"/>
        <w:ind w:left="720"/>
      </w:pPr>
      <w:r/>
      <w:hyperlink r:id="rId15">
        <w:r>
          <w:rPr>
            <w:color w:val="0000EE"/>
            <w:u w:val="single"/>
          </w:rPr>
          <w:t>https://www.cisa.gov/sites/default/files/2023-11/2023-2024_CISA-Roadmap-for-AI_508c.pdf</w:t>
        </w:r>
      </w:hyperlink>
      <w:r>
        <w:t xml:space="preserve"> - CISA's Roadmap for AI outlines the agency's strategic approach to integrating artificial intelligence into its cybersecurity efforts. The document emphasizes the importance of applying traditional cybersecurity principles to protect AI-enabled systems and addresses threats from adversarial use of AI. It also highlights the need for red teaming to identify flaws and vulnerabilities in AI systems and discusses the importance of securing the AI supply chain to prevent malicious use.</w:t>
      </w:r>
      <w:r/>
    </w:p>
    <w:p>
      <w:pPr>
        <w:pStyle w:val="ListNumber"/>
        <w:spacing w:line="240" w:lineRule="auto"/>
        <w:ind w:left="720"/>
      </w:pPr>
      <w:r/>
      <w:hyperlink r:id="rId16">
        <w:r>
          <w:rPr>
            <w:color w:val="0000EE"/>
            <w:u w:val="single"/>
          </w:rPr>
          <w:t>https://www.gao.gov/assets/gao-24-106246.pdf</w:t>
        </w:r>
      </w:hyperlink>
      <w:r>
        <w:t xml:space="preserve"> - The Government Accountability Office (GAO) report discusses the potential of artificial intelligence (AI) to strengthen the nation's resilience against cyber threats. It highlights that AI applications may be used to detect and defend against cyberattacks but also face threats from such attacks. The report emphasizes the need for federal agencies to develop software that can help identify and address vulnerabilities while detecting and defending against attacks, underscoring the importance of responsible AI use in cybersecurity.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pronews.com/the-federal-pivot-cisa-accelerates-artificial-intelligence-integration-to-counteract-hyper-speed-cyber-threats/" TargetMode="External"/><Relationship Id="rId11" Type="http://schemas.openxmlformats.org/officeDocument/2006/relationships/hyperlink" Target="https://www.washingtonpost.com/technology/2025/11/28/cyberdefense-ai-cisa/" TargetMode="External"/><Relationship Id="rId12" Type="http://schemas.openxmlformats.org/officeDocument/2006/relationships/hyperlink" Target="https://www.cisecurity.org/insights/white-papers/evolving-role-generative-artificial-intelligence-cyber-threat-landscape" TargetMode="External"/><Relationship Id="rId13" Type="http://schemas.openxmlformats.org/officeDocument/2006/relationships/hyperlink" Target="https://blog.barracuda.com/2024/07/31/cisa-new-guidelines-ai-risks-critical-infrastructure" TargetMode="External"/><Relationship Id="rId14" Type="http://schemas.openxmlformats.org/officeDocument/2006/relationships/hyperlink" Target="https://www.jdsupra.com/legalnews/cisa-releases-the-ai-cybersecurity-2173909/" TargetMode="External"/><Relationship Id="rId15" Type="http://schemas.openxmlformats.org/officeDocument/2006/relationships/hyperlink" Target="https://www.cisa.gov/sites/default/files/2023-11/2023-2024_CISA-Roadmap-for-AI_508c.pdf" TargetMode="External"/><Relationship Id="rId16" Type="http://schemas.openxmlformats.org/officeDocument/2006/relationships/hyperlink" Target="https://www.gao.gov/assets/gao-24-10624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