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Year of the Fire Horse signals transformative leap in supply-chain AI integration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coming Year of the Fire Horse has become a convenient , and telling , metaphor for what industry observers say will be a pivotal moment in supply‑chain evolution: a period of rapid, sometimes disruptive change driven by artificial intelligence and a suite of emerging technologies.</w:t>
      </w:r>
      <w:r/>
    </w:p>
    <w:p>
      <w:r/>
      <w:r>
        <w:t>According to Food Logistics, AI is already bleeding into every corner of supply‑chain operations, from Agentic AI bots and AI‑powered visibility tools to document automation, data governance and third‑party risk management. The publication argues these capabilities are lifting fleets, distribution centres and manufacturing sites into a world where robots and humans operate side by side, and where accountability, resilience, quality control, food safety, worker safety and enforced sustainability become measurable outcomes rather than aspirations.</w:t>
      </w:r>
      <w:r/>
    </w:p>
    <w:p>
      <w:r/>
      <w:r>
        <w:t>That assessment is echoed by broader industry research. MHI’s trends forecast points to a new era of visibility, resilience and intelligence amid ongoing uncertainty, while Deloitte finds manufacturers are using technology to reshape talent sourcing, screening and training. According to research cited by Food Logistics from Mecalux and the MIT Intelligent Logistics Systems Lab, AI and machine learning are no longer experimental: many businesses now allocate between 11% and 30% of their warehouse technology budgets to those initiatives, and regard them as core drivers of productivity, accuracy and workforce evolution.</w:t>
      </w:r>
      <w:r/>
    </w:p>
    <w:p>
      <w:r/>
      <w:r>
        <w:t>The technological picture for 2026 is not limited to incremental automation. Analysts and vendors say a set of interlocking trends will push AI from a point solution into a connective operational layer. Logistics Viewpoints lists the maturation of AI as that layer, the scaling of multi‑agent systems from pilot projects into production, and the adoption of graph‑based reasoning for network analysis as among the top trends to watch. C5MI and HBLabGroup describe parallel developments: standardised AI autonomy that can reroute freight or rebalance inventory in real time, and the rise of digital twins and agentic systems capable of making complex decisions without human hand‑holding.</w:t>
      </w:r>
      <w:r/>
    </w:p>
    <w:p>
      <w:r/>
      <w:r>
        <w:t>Startups and established vendors alike are positioning to exploit that shift. According to Traction Technology, firms such as Llamasoft, Cognite, Slync.io, GreyOrange and Project44 exemplify how AI is being applied to modelling and simulation, industrial data integration, orchestration and workflow automation, autonomous mobile robotics and predictive visibility. Industry observers say the common thread is a move from forecasting and alerts to systems that prescribe and execute actions across distributed operations.</w:t>
      </w:r>
      <w:r/>
    </w:p>
    <w:p>
      <w:r/>
      <w:r>
        <w:t>The Fire Horse analogy carries historical resonance. Food Logistics recalls the last Fire Horse year, 1966, when logistics underwent structural transformation: a shift from rail to trucking for time‑sensitive freight, early computerisation of inventory and forecasting, containerisation debates and the creation of the U.S. Department of Transportation. Those shifts, the publication notes, unfolded without contemporary digital tools , a reminder that the current wave of change could be both faster and more far‑reaching.</w:t>
      </w:r>
      <w:r/>
    </w:p>
    <w:p>
      <w:r/>
      <w:r>
        <w:t>Yet along with promise come new risks and tensions. The South China Morning Post warns the Year of the Fire Horse can herald both chaos and great progress, a duality mirrored in supply‑chain discourse: improved resilience and efficiency on one hand, and novel failure modes, concentration risk and governance challenges on the other. Food Logistics itself highlights the regulatory and labour implications of intensified automation, underscoring the need for policies and workforce strategies that manage displacement and safety concerns.</w:t>
      </w:r>
      <w:r/>
    </w:p>
    <w:p>
      <w:r/>
      <w:r>
        <w:t>Practical adopters are already confronting trade‑offs. Companies pushing autonomy and agentic systems must reconcile performance gains with explainability, data governance and third‑party risk. Industry data and vendor reports suggest organisations that invest in integration, standards and worker reskilling are most likely to capture the benefits; those that treat AI as a bolt‑on will face brittle implementations and shadow‑IT fragmentation.</w:t>
      </w:r>
      <w:r/>
    </w:p>
    <w:p>
      <w:r/>
      <w:r>
        <w:t>The near‑term agenda is therefore dual: scale the technical plumbing that allows AI agents, digital twins and graph‑based reasoning to act across networks, and put in place governance, measurement and human‑capital strategies that mitigate the social and operational risks of rapid automation. As Logistics Viewpoints and C5MI observe, the transition from experimentation to institutionalised AI autonomy hinges on those parallel investments.</w:t>
      </w:r>
      <w:r/>
    </w:p>
    <w:p>
      <w:r/>
      <w:r>
        <w:t>If 1966 offers a historical mirror, 2026 presents a different calculus: technology that can remake decisions at machine speed, but which demands new forms of oversight and collaboration. For supply‑chain leaders, the Fire Horse year is likely to be defined less by a single breakthrough than by how organisations choose to govern, integrate and humanely scale the technologies that now sit at the heart of modern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https://www.foodlogistics.com/software-technology/emerging-technologies/article/22955793/2026-year-of-the-fire-horse-brings-ai-to-the-forefront</w:t>
        </w:r>
      </w:hyperlink>
      <w:r>
        <w:t xml:space="preserve"> - Please view link - unable to able to access data</w:t>
      </w:r>
      <w:r/>
    </w:p>
    <w:p>
      <w:pPr>
        <w:pStyle w:val="ListNumber"/>
        <w:spacing w:line="240" w:lineRule="auto"/>
        <w:ind w:left="720"/>
      </w:pPr>
      <w:r/>
      <w:hyperlink r:id="rId10">
        <w:r>
          <w:rPr>
            <w:color w:val="0000EE"/>
            <w:u w:val="single"/>
          </w:rPr>
          <w:t>https://www.foodlogistics.com/software-technology/emerging-technologies/article/22955793/2026-year-of-the-fire-horse-brings-ai-to-the-forefront</w:t>
        </w:r>
      </w:hyperlink>
      <w:r>
        <w:t xml:space="preserve"> - The article discusses the integration of AI and emerging technologies into supply chains, highlighting advancements such as Agentic AI bots, AI-powered visibility solutions, document automation, AI-driven data governance, and third-party risk management features. These innovations are transforming operations in fleets, distribution centres, and manufacturing sites, fostering a new era of accountability, resilience, quality control, food safety, worker safety, and sustainable practices. The piece also draws parallels between the upcoming Year of the Fire Horse in Chinese astrology and the evolving nature of modern supply chains, emphasising their confidence, flexibility, and responsibility.</w:t>
      </w:r>
      <w:r/>
    </w:p>
    <w:p>
      <w:pPr>
        <w:pStyle w:val="ListNumber"/>
        <w:spacing w:line="240" w:lineRule="auto"/>
        <w:ind w:left="720"/>
      </w:pPr>
      <w:r/>
      <w:hyperlink r:id="rId11">
        <w:r>
          <w:rPr>
            <w:color w:val="0000EE"/>
            <w:u w:val="single"/>
          </w:rPr>
          <w:t>https://www.tractiontechnology.com/blog/the-traction-five-2026s-hottest-startups-ai-supply-chain-trends</w:t>
        </w:r>
      </w:hyperlink>
      <w:r>
        <w:t xml:space="preserve"> - This article highlights five AI-driven startups revolutionising supply chain management: Llamasoft, which uses AI for supply chain modelling and simulation; Cognite, offering an industrial data platform integrating IoT data with operational analytics; Slync.io, providing AI-powered logistics orchestration and workflow automation; GreyOrange, developing autonomous mobile robots and AI-enabled warehouse management systems; and Project44, leveraging AI and predictive analytics for supply chain visibility and risk mitigation. These companies exemplify the transformative impact of AI on supply chain operations.</w:t>
      </w:r>
      <w:r/>
    </w:p>
    <w:p>
      <w:pPr>
        <w:pStyle w:val="ListNumber"/>
        <w:spacing w:line="240" w:lineRule="auto"/>
        <w:ind w:left="720"/>
      </w:pPr>
      <w:r/>
      <w:hyperlink r:id="rId12">
        <w:r>
          <w:rPr>
            <w:color w:val="0000EE"/>
            <w:u w:val="single"/>
          </w:rPr>
          <w:t>https://www.scmp.com/lifestyle/chinese-zodiac/article/3335586/why-year-fire-horse-2026-could-bring-chaos-also-great-progress?module=latest&amp;pgtype=homepage</w:t>
        </w:r>
      </w:hyperlink>
      <w:r>
        <w:t xml:space="preserve"> - The article explores the significance of the Year of the Fire Horse in Chinese astrology, noting that it occurs once every 60 years. It discusses the potential for both challenges and progress during this period, drawing parallels between the energetic and transformative qualities of the Fire Horse and the evolving dynamics of supply chains. The piece suggests that the upcoming year could bring both opportunities and obstacles, urging businesses to adapt to the changing landscape.</w:t>
      </w:r>
      <w:r/>
    </w:p>
    <w:p>
      <w:pPr>
        <w:pStyle w:val="ListNumber"/>
        <w:spacing w:line="240" w:lineRule="auto"/>
        <w:ind w:left="720"/>
      </w:pPr>
      <w:r/>
      <w:hyperlink r:id="rId13">
        <w:r>
          <w:rPr>
            <w:color w:val="0000EE"/>
            <w:u w:val="single"/>
          </w:rPr>
          <w:t>https://logisticsviewpoints.com/2025/12/15/the-top-10-supply-chain-technology-trends-to-watch-in-2026/</w:t>
        </w:r>
      </w:hyperlink>
      <w:r>
        <w:t xml:space="preserve"> - This article outlines ten key technology trends expected to shape supply chains in 2026. It highlights the maturation of AI as a connective operational layer, the transition of multi-agent systems from pilots to production, and the adoption of graph-based reasoning for network analysis. These trends underscore the increasing reliance on advanced technologies to enhance supply chain efficiency, resilience, and decision-making capabilities.</w:t>
      </w:r>
      <w:r/>
    </w:p>
    <w:p>
      <w:pPr>
        <w:pStyle w:val="ListNumber"/>
        <w:spacing w:line="240" w:lineRule="auto"/>
        <w:ind w:left="720"/>
      </w:pPr>
      <w:r/>
      <w:hyperlink r:id="rId14">
        <w:r>
          <w:rPr>
            <w:color w:val="0000EE"/>
            <w:u w:val="single"/>
          </w:rPr>
          <w:t>https://hblabgroup.com/ai-in-supply-chain/</w:t>
        </w:r>
      </w:hyperlink>
      <w:r>
        <w:t xml:space="preserve"> - The article discusses the transformative potential of AI in supply chain management, focusing on emerging technologies like agentic AI and digital twins. It explains how agentic AI introduces autonomous agents capable of making complex decisions without human intervention, creating self-orchestrating AI-driven supply chain networks. Additionally, it highlights the role of digital twins in creating real-time virtual representations of physical supply chain processes, enabling continuous optimisation and scenario testing.</w:t>
      </w:r>
      <w:r/>
    </w:p>
    <w:p>
      <w:pPr>
        <w:pStyle w:val="ListNumber"/>
        <w:spacing w:line="240" w:lineRule="auto"/>
        <w:ind w:left="720"/>
      </w:pPr>
      <w:r/>
      <w:hyperlink r:id="rId15">
        <w:r>
          <w:rPr>
            <w:color w:val="0000EE"/>
            <w:u w:val="single"/>
          </w:rPr>
          <w:t>https://www.c5mi.com/articles/five-new-digital-transformation-trends-for-supply-chains-in-2026/</w:t>
        </w:r>
      </w:hyperlink>
      <w:r>
        <w:t xml:space="preserve"> - This article identifies five new digital transformation trends for supply chains in 2026. It emphasises the standardisation of AI-powered autonomy, with systems making real-time decisions such as rerouting freight and adjusting inventory without human input. The piece also discusses the need for integrated solutions that deliver speed and precision at scale, highlighting the importance of AI in enhancing supply chain efficiency and responsiveness.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software-technology/emerging-technologies/article/22955793/2026-year-of-the-fire-horse-brings-ai-to-the-forefront" TargetMode="External"/><Relationship Id="rId11" Type="http://schemas.openxmlformats.org/officeDocument/2006/relationships/hyperlink" Target="https://www.tractiontechnology.com/blog/the-traction-five-2026s-hottest-startups-ai-supply-chain-trends" TargetMode="External"/><Relationship Id="rId12" Type="http://schemas.openxmlformats.org/officeDocument/2006/relationships/hyperlink" Target="https://www.scmp.com/lifestyle/chinese-zodiac/article/3335586/why-year-fire-horse-2026-could-bring-chaos-also-great-progress?module=latest&amp;pgtype=homepage" TargetMode="External"/><Relationship Id="rId13" Type="http://schemas.openxmlformats.org/officeDocument/2006/relationships/hyperlink" Target="https://logisticsviewpoints.com/2025/12/15/the-top-10-supply-chain-technology-trends-to-watch-in-2026/" TargetMode="External"/><Relationship Id="rId14" Type="http://schemas.openxmlformats.org/officeDocument/2006/relationships/hyperlink" Target="https://hblabgroup.com/ai-in-supply-chain/" TargetMode="External"/><Relationship Id="rId15" Type="http://schemas.openxmlformats.org/officeDocument/2006/relationships/hyperlink" Target="https://www.c5mi.com/articles/five-new-digital-transformation-trends-for-supply-chains-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