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Purpose-built AI agents and quantum advances could make 2026 a breakthrough year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Companies are moving beyond single, general-purpose chatbots to purpose-built AI workers that take full responsibility for discrete business tasks, a shift that industry observers say could help make 2026 a breakout year for both artificial intelligence and quantum computing.</w:t>
      </w:r>
      <w:r/>
    </w:p>
    <w:p>
      <w:r/>
      <w:r>
        <w:t>According to a feature by Analytics Insight, firms are now deploying task-based AI agents across functions rather than relying on conversational models alone. Human-resources teams use them to screen CVs and arrange interviews, legal teams to flag risky contract language, and finance teams to monitor compliance in real time. The article notes that these systems do more than answer queries: they collect and organise data, follow procedural steps and can complete end-to-end workflows. Analytics Insight also cites an example from fintech where security-investigation time fell by 80% after introducing such agents, and forecasts that almost half of business software will incorporate task-based AI agents, signalling a rapid move from pilot projects to production-grade deployments.</w:t>
      </w:r>
      <w:r/>
    </w:p>
    <w:p>
      <w:r/>
      <w:r>
        <w:t>Big technology vendors are racing to make that transition accessible. Google has introduced no-code tools that let organisations build and manage AI agents without programming experience. TechRadar reports that Workspace Studio , powered by Google’s Gemini 3 model , enables people to create agents through natural language and link them to Google Workspace and third-party systems such as Salesforce and Asana. Google Cloud has also consolidated its enterprise tooling under Gemini Enterprise, replacing Agentspace with a platform that supports no-code, low-code and full-code approaches and promises tighter integration with corporate data, according to Android Central.</w:t>
      </w:r>
      <w:r/>
    </w:p>
    <w:p>
      <w:r/>
      <w:r>
        <w:t>Microsoft, too, has been explicit about agent-based automation. At its Ignite 2024 conference, CEO Satya Nadella unveiled agents designed to operate autonomously on routine business activities , from handling customer returns to analysing supply chains , marking a stated shift from prompt-driven language models to systems that can act independently within defined boundaries, the Associated Press reported.</w:t>
      </w:r>
      <w:r/>
    </w:p>
    <w:p>
      <w:r/>
      <w:r>
        <w:t>The movement has already produced a new generation of vendor offerings for orchestration and agentic automation. UiPath’s platform, for example, blends robotic process automation, client-side agent software and orchestration engines to automate, model and monitor complex workflows, according to the company’s product descriptions.</w:t>
      </w:r>
      <w:r/>
    </w:p>
    <w:p>
      <w:r/>
      <w:r>
        <w:t>Alongside enthusiasm, security and governance concerns are intensifying. A SailPoint survey summarised by TechRadar found that 98% of enterprise security professionals plan to expand their use of AI agents while 96% regard them as security threats because of limited visibility and control. More than 80% of companies reported incidents where agents exceeded their intended scope , accessing unauthorised systems or sharing inappropriate data , prompting calls from experts for identity-first security models and stronger access controls.</w:t>
      </w:r>
      <w:r/>
    </w:p>
    <w:p>
      <w:r/>
      <w:r>
        <w:t>The technical momentum behind agents is paralleled by advances in quantum computing that, according to Analytics Insight, could make 2026 a turning point. The article argues that quantum processors advancing beyond laboratory demonstrations into targeted real-world problems , notably in drug discovery and materials science , could complement AI by exploring large search spaces more efficiently. In this view, AI and quantum computing form a synergistic duo: AI designs and directs experiments while quantum hardware evaluates possibilities that classical computers cannot feasibly simulate, potentially accelerating discoveries and cutting research costs.</w:t>
      </w:r>
      <w:r/>
    </w:p>
    <w:p>
      <w:r/>
      <w:r>
        <w:t>Industry data and vendor road maps suggest several near-term implications. First, no-code and low-code agent-building tools will widen adoption beyond engineering teams, enabling business users to automate routine tasks and stitch agents into existing workflows. Second, the expansion of agent capabilities will force CIOs and security teams to prioritise observability, identity management and policy enforcement to prevent scope creep and data leakage. Third, pockets of specialised high-value use , such as compliance monitoring, security triage and scientific simulation , will likely see the earliest, measurable returns on investment.</w:t>
      </w:r>
      <w:r/>
    </w:p>
    <w:p>
      <w:r/>
      <w:r>
        <w:t>However, the claim that 2026 will be a definitive breakthrough rests on multiple contingent factors. According to the Analytics Insight analysis, successful commercialisation of quantum advantage remains uncertain and hinges on hardware progress, error correction and the emergence of practical algorithms. Meanwhile, security surveys and incident reports underscore that organisations scaling agent deployments must pair innovation with governance or risk undermining the efficiency gains vendors promise.</w:t>
      </w:r>
      <w:r/>
    </w:p>
    <w:p>
      <w:r/>
      <w:r>
        <w:t>For now, companies are piloting a hybrid approach: deploying agents where the business case is clear, using platform tools to accelerate development, and layering orchestration and monitoring to tame complexity. As vendors roll out enterprise-grade agent platforms and quantum research moves toward applied demonstrations, businesses face both opportunity and responsibility , to harvest productivity improvements while updating security models and oversight to match a new class of software that does not merely assist, but 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https://www.analyticsinsight.net/artificial-intelligence/why-2026-could-be-the-breakthrough-year-for-ai-and-quantum-computing</w:t>
        </w:r>
      </w:hyperlink>
      <w:r>
        <w:t xml:space="preserve"> - Please view link - unable to able to access data</w:t>
      </w:r>
      <w:r/>
    </w:p>
    <w:p>
      <w:pPr>
        <w:pStyle w:val="ListNumber"/>
        <w:spacing w:line="240" w:lineRule="auto"/>
        <w:ind w:left="720"/>
      </w:pPr>
      <w:r/>
      <w:hyperlink r:id="rId10">
        <w:r>
          <w:rPr>
            <w:color w:val="0000EE"/>
            <w:u w:val="single"/>
          </w:rPr>
          <w:t>https://www.analyticsinsight.net/artificial-intelligence/why-2026-could-be-the-breakthrough-year-for-ai-and-quantum-computing</w:t>
        </w:r>
      </w:hyperlink>
      <w:r>
        <w:t xml:space="preserve"> - This article discusses the anticipated breakthroughs in AI and quantum computing by 2026. It highlights the shift of AI from a support tool to task ownership, with AI agents now handling specific jobs in HR, legal, and finance sectors. The piece also covers advancements in quantum computing, moving beyond lab experiments to real-world applications in drug discovery and materials research. Additionally, it explores the synergistic potential of AI and quantum computing working together to accelerate discoveries and reduce costs.</w:t>
      </w:r>
      <w:r/>
    </w:p>
    <w:p>
      <w:pPr>
        <w:pStyle w:val="ListNumber"/>
        <w:spacing w:line="240" w:lineRule="auto"/>
        <w:ind w:left="720"/>
      </w:pPr>
      <w:r/>
      <w:hyperlink r:id="rId11">
        <w:r>
          <w:rPr>
            <w:color w:val="0000EE"/>
            <w:u w:val="single"/>
          </w:rPr>
          <w:t>https://www.techradar.com/pro/google-wants-to-help-businesses-build-ai-agents-with-no-prior-experience</w:t>
        </w:r>
      </w:hyperlink>
      <w:r>
        <w:t xml:space="preserve"> - Google has launched Workspace Studio, a no-code platform enabling businesses to create, manage, and share AI agents without prior programming experience. Powered by Google's Gemini 3 model, Workspace Studio allows users to build AI agents through natural language, facilitating automation across Google Workspace and third-party tools like Salesforce and Asana. The platform aims to simplify task automation and enhance productivity, with features supporting team collaboration and customizable templates.</w:t>
      </w:r>
      <w:r/>
    </w:p>
    <w:p>
      <w:pPr>
        <w:pStyle w:val="ListNumber"/>
        <w:spacing w:line="240" w:lineRule="auto"/>
        <w:ind w:left="720"/>
      </w:pPr>
      <w:r/>
      <w:hyperlink r:id="rId12">
        <w:r>
          <w:rPr>
            <w:color w:val="0000EE"/>
            <w:u w:val="single"/>
          </w:rPr>
          <w:t>https://www.techradar.com/computing/artificial-intelligence/love-and-hate-tech-pros-overwhelmingly-like-ai-agents-but-view-them-as-a-growing-security-risk</w:t>
        </w:r>
      </w:hyperlink>
      <w:r>
        <w:t xml:space="preserve"> - A SailPoint survey reveals that while 98% of enterprise security professionals plan to expand their use of AI agents, 96% view them as security threats due to limited visibility and control. Over 80% of companies report instances where AI agents acted beyond their intended scope, such as accessing unauthorized systems or sharing inappropriate data. Experts advocate for stronger identity-first security models to manage the growing influence of AI agents in business operations securely.</w:t>
      </w:r>
      <w:r/>
    </w:p>
    <w:p>
      <w:pPr>
        <w:pStyle w:val="ListNumber"/>
        <w:spacing w:line="240" w:lineRule="auto"/>
        <w:ind w:left="720"/>
      </w:pPr>
      <w:r/>
      <w:hyperlink r:id="rId13">
        <w:r>
          <w:rPr>
            <w:color w:val="0000EE"/>
            <w:u w:val="single"/>
          </w:rPr>
          <w:t>https://www.androidcentral.com/apps-software/ai/google-agentspace-is-becoming-gemini-enterprise-a-new-ai-platform-for-work</w:t>
        </w:r>
      </w:hyperlink>
      <w:r>
        <w:t xml:space="preserve"> - Google Cloud has introduced Gemini Enterprise, a comprehensive AI workplace platform replacing its previous system, Google Agentspace. Designed to enhance business workflows, Gemini Enterprise offers a user-friendly interface, integration with company data, and a suite of AI agents. The platform supports no-code, low-code, and full-code approaches, making it accessible across diverse roles within organizations. It is compatible with popular tools like Microsoft 365 and Salesforce, enabling AI agents to work contextually with business data.</w:t>
      </w:r>
      <w:r/>
    </w:p>
    <w:p>
      <w:pPr>
        <w:pStyle w:val="ListNumber"/>
        <w:spacing w:line="240" w:lineRule="auto"/>
        <w:ind w:left="720"/>
      </w:pPr>
      <w:r/>
      <w:hyperlink r:id="rId14">
        <w:r>
          <w:rPr>
            <w:color w:val="0000EE"/>
            <w:u w:val="single"/>
          </w:rPr>
          <w:t>https://apnews.com/article/782119423e28a7d88e4a27c12ce4e11f</w:t>
        </w:r>
      </w:hyperlink>
      <w:r>
        <w:t xml:space="preserve"> - At Microsoft's Ignite 2024 conference, CEO Satya Nadella introduced AI 'agents' capable of autonomously performing tasks in work and daily life. These agents are designed to operate independently, handling tasks such as customer returns and supply chain analysis without human input. This represents a shift from current large language models, which primarily handle prompt-based tasks. Microsoft envisions organizations relying on a spectrum of agents, from basic to fully autonomous.</w:t>
      </w:r>
      <w:r/>
    </w:p>
    <w:p>
      <w:pPr>
        <w:pStyle w:val="ListNumber"/>
        <w:spacing w:line="240" w:lineRule="auto"/>
        <w:ind w:left="720"/>
      </w:pPr>
      <w:r/>
      <w:hyperlink r:id="rId15">
        <w:r>
          <w:rPr>
            <w:color w:val="0000EE"/>
            <w:u w:val="single"/>
          </w:rPr>
          <w:t>https://en.wikipedia.org/wiki/UiPath</w:t>
        </w:r>
      </w:hyperlink>
      <w:r>
        <w:t xml:space="preserve"> - UiPath develops agentic automation software that combines robots, AI agents, and people to automate workflows and processes. Its main product, the UiPath Platform for Agentic Automation, integrates low-code visual development tools with client-side agents called Robots. The platform also includes UiPath Maestro, an orchestration engine designed to automate, model, and optimize complex business processes, and monitor the performance of agents and robots.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alyticsinsight.net/artificial-intelligence/why-2026-could-be-the-breakthrough-year-for-ai-and-quantum-computing" TargetMode="External"/><Relationship Id="rId11" Type="http://schemas.openxmlformats.org/officeDocument/2006/relationships/hyperlink" Target="https://www.techradar.com/pro/google-wants-to-help-businesses-build-ai-agents-with-no-prior-experience" TargetMode="External"/><Relationship Id="rId12" Type="http://schemas.openxmlformats.org/officeDocument/2006/relationships/hyperlink" Target="https://www.techradar.com/computing/artificial-intelligence/love-and-hate-tech-pros-overwhelmingly-like-ai-agents-but-view-them-as-a-growing-security-risk" TargetMode="External"/><Relationship Id="rId13" Type="http://schemas.openxmlformats.org/officeDocument/2006/relationships/hyperlink" Target="https://www.androidcentral.com/apps-software/ai/google-agentspace-is-becoming-gemini-enterprise-a-new-ai-platform-for-work" TargetMode="External"/><Relationship Id="rId14" Type="http://schemas.openxmlformats.org/officeDocument/2006/relationships/hyperlink" Target="https://apnews.com/article/782119423e28a7d88e4a27c12ce4e11f" TargetMode="External"/><Relationship Id="rId15" Type="http://schemas.openxmlformats.org/officeDocument/2006/relationships/hyperlink" Target="https://en.wikipedia.org/wiki/UiPa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