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Hershey accelerates confectionery innovation with generative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Hershey Company has quietly retooled how it invents and markets confectionery, deploying generative artificial intelligence to compress development schedules, surface novel flavour ideas and tune advertising where it matters. According to a case prepared by Greg Kihlström for Sage Business Cases, Hershey has layered external generative platforms such as Ai Palette and ZS onto its product-innovation process, cutting concept-to-market timelines that once stretched for months down to a matter of weeks and rapidly synthesising sprawling consumer datasets to reveal unexpected opportunities , the case cites examples including flavour concepts like a Blueberry Muffin Kit Kat.</w:t>
      </w:r>
      <w:r/>
    </w:p>
    <w:p>
      <w:r/>
      <w:r>
        <w:t>The shift is both technical and organisational. Hershey’s digital investments extend into the factory, where the company’s Manufacturing Technology Foundation and a so-called Digital Lean programme aim to create a resilient, data-led backbone for operations. The company said in a blog post that digitising daily management and embedding machine-learning tools has given teams real‑time visibility and ownership, enabling faster iteration and consistent quality as new concepts move toward scale.</w:t>
      </w:r>
      <w:r/>
    </w:p>
    <w:p>
      <w:r/>
      <w:r>
        <w:t>AI’s impact at Hershey has not been limited to ideation. According to Adweek, the business used custom algorithms to optimise media placements during a Halloween campaign, reallocating advertising spend in near-real time toward underperforming markets and pulling back where products were already selling. That dynamic approach reportedly drove a 90% sell-through rate in targeted, lower-performing regions and strengthened negotiations with retail partners by demonstrating measurable lift tied to media decisions.</w:t>
      </w:r>
      <w:r/>
    </w:p>
    <w:p>
      <w:r/>
      <w:r>
        <w:t>External collaborations have multiplied the effect. IDealogic paired Hershey with an AI analysis partner to mine more than 100,000 online conversations and identify relevance gaps among Gen Z consumers. The work produced product concepts such as a Chocolate Donut Dessert bar and the Mooolicious Bar, designed explicitly to resonate with younger taste profiles and cultural cues. Such examples illustrate how social-listening driven by AI can surface fast-moving preferences that traditional ethnography might miss.</w:t>
      </w:r>
      <w:r/>
    </w:p>
    <w:p>
      <w:r/>
      <w:r>
        <w:t>Industry consultancies emphasise the systemic gains companies can expect. ZS, one of the platforms Hershey has used, outlines a generative-AI marketing toolkit that trains agents on wide datasets to accelerate idea generation, simulate consumer or competitor behaviours and run early-stage checks that traditionally required multiple teams. ZS argues this can triple the speed of innovation cycles and lower costs by as much as 30% through reduced rework and retesting, a claim that aligns with Hershey’s reported compression of time-to-market.</w:t>
      </w:r>
      <w:r/>
    </w:p>
    <w:p>
      <w:r/>
      <w:r>
        <w:t>Hershey’s experience also sits within a broader confectionery and packaged-goods trend of blending algorithmic scale with human creativity. Confectionery News highlights campaigns such as Starburst’s “Different Every Time,” which combined generative assets, augmented-reality activations and music partnerships to create highly personalised experiences. Mondelez International, meanwhile, has sought to couple generative output with empathetic human oversight, working with agencies to produce personalised images, video and text that seek to preserve emotional resonance while scaling reach, as reported by Forbes.</w:t>
      </w:r>
      <w:r/>
    </w:p>
    <w:p>
      <w:r/>
      <w:r>
        <w:t>Those examples point to a recurring tension for consumer brands: the need to capture speed and pattern recognition from AI while preserving the cultural and emotional nuance essential to food and snack brands. Hershey’s approach appears to balance that trade-off by using AI to generate and prioritise concepts, then validating them through testing and through the company’s strengthened digital operations before committing to wide‑scale production.</w:t>
      </w:r>
      <w:r/>
    </w:p>
    <w:p>
      <w:r/>
      <w:r>
        <w:t>The changes also map neatly to classic diffusion dynamics. Rapid, observable wins , such as swift concept development and measurable uplifts in retail sell‑through , create demonstrable relative advantage. Integration with existing manufacturing and marketing routines through the Digital Lean initiative increases compatibility, while partnerships and internal communication channels have helped make early successes visible and contagious across the organisation.</w:t>
      </w:r>
      <w:r/>
    </w:p>
    <w:p>
      <w:r/>
      <w:r>
        <w:t>Risks and limitations remain. The case and accompanying industry pieces underscore that algorithmic suggestions require careful curation to avoid cultural misfires and regulatory or quality oversights; consultancies caution that generative agents are tools that should augment, not replace, cross-functional judgement. Hershey’s public statements frame the technology as an enabler of human decision-making rather than an autonomous creative director.</w:t>
      </w:r>
      <w:r/>
    </w:p>
    <w:p>
      <w:r/>
      <w:r>
        <w:t>As confectionery firms navigate rapid change, Hershey’s story suggests a pragmatic blueprint: invest in data and factory digitisation to make the organisation receptive to AI insights, use external platforms and partners to expand creative reach, and anchor fast experimentation with measurable retail outcomes. Those steps have, by Hershey’s account and by industry reporting, turned generative AI from an exploratory curiosity into a driver of faster product cycles and more targeted marketing , while leaving final editorial control and consumer-facing nuance in human hands.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https://www.gregkihlstrom.com/the-agile-brand-blog/2026/1/22/7nv612df6xe54gxl0efs3u86t3fzat</w:t>
        </w:r>
      </w:hyperlink>
      <w:r>
        <w:t xml:space="preserve"> - Please view link - unable to able to access data</w:t>
      </w:r>
      <w:r/>
    </w:p>
    <w:p>
      <w:pPr>
        <w:pStyle w:val="ListNumber"/>
        <w:spacing w:line="240" w:lineRule="auto"/>
        <w:ind w:left="720"/>
      </w:pPr>
      <w:r/>
      <w:hyperlink r:id="rId11">
        <w:r>
          <w:rPr>
            <w:color w:val="0000EE"/>
            <w:u w:val="single"/>
          </w:rPr>
          <w:t>https://www.adweek.com/programmatic/hersheys-ai-ad-campaign-retail-media/</w:t>
        </w:r>
      </w:hyperlink>
      <w:r>
        <w:t xml:space="preserve"> - Hershey's leveraged AI to optimise its media placements during a Halloween campaign, resulting in increased candy sales and enhanced negotiations with retailers. By using custom algorithms that analysed sales data, Hershey's adjusted its advertising strategy in real-time, focusing efforts on markets with lower sales and reducing ads where products were already selling well. This approach led to a 90% sell-through rate in underperforming markets, demonstrating the effectiveness of AI in driving sales and improving retailer relationships.</w:t>
      </w:r>
      <w:r/>
    </w:p>
    <w:p>
      <w:pPr>
        <w:pStyle w:val="ListNumber"/>
        <w:spacing w:line="240" w:lineRule="auto"/>
        <w:ind w:left="720"/>
      </w:pPr>
      <w:r/>
      <w:hyperlink r:id="rId12">
        <w:r>
          <w:rPr>
            <w:color w:val="0000EE"/>
            <w:u w:val="single"/>
          </w:rPr>
          <w:t>https://idealogicbrandlab.com/hersheys/</w:t>
        </w:r>
      </w:hyperlink>
      <w:r>
        <w:t xml:space="preserve"> - IDealogic collaborated with an AI analysis partner to develop innovative product ideas for Hershey's, aiming to appeal to the Gen Z demographic. By analysing over 100,000 online conversations, they identified gaps in Hershey's brand relevance among younger audiences. The collaboration led to the creation of new products like the Chocolate Donut Dessert bar and the Mooolicious Bar, designed to resonate with Gen Z's tastes and lifestyle, showcasing the role of AI in consumer behaviour analysis and product development.</w:t>
      </w:r>
      <w:r/>
    </w:p>
    <w:p>
      <w:pPr>
        <w:pStyle w:val="ListNumber"/>
        <w:spacing w:line="240" w:lineRule="auto"/>
        <w:ind w:left="720"/>
      </w:pPr>
      <w:r/>
      <w:hyperlink r:id="rId13">
        <w:r>
          <w:rPr>
            <w:color w:val="0000EE"/>
            <w:u w:val="single"/>
          </w:rPr>
          <w:t>https://www.zs.com/insights/generative-ai-marketing-toolkit</w:t>
        </w:r>
      </w:hyperlink>
      <w:r>
        <w:t xml:space="preserve"> - ZS discusses the impact of generative AI on marketing, particularly in accelerating product development cycles. By training AI agents on extensive datasets, companies can enhance innovation processes, leading to faster and more efficient product development. These AI agents can simulate consumer or competitor behaviours, conduct preliminary legal reviews, and perform multiple tasks, resulting in a threefold acceleration of the innovation cycle and up to a 30% reduction in costs due to decreased rework and retesting.</w:t>
      </w:r>
      <w:r/>
    </w:p>
    <w:p>
      <w:pPr>
        <w:pStyle w:val="ListNumber"/>
        <w:spacing w:line="240" w:lineRule="auto"/>
        <w:ind w:left="720"/>
      </w:pPr>
      <w:r/>
      <w:hyperlink r:id="rId14">
        <w:r>
          <w:rPr>
            <w:color w:val="0000EE"/>
            <w:u w:val="single"/>
          </w:rPr>
          <w:t>https://www.forbes.com/sites/gillianoakenfull/2024/10/01/how-mondelez-humanizes-ai-with-empathy-for-powerful-marketing/</w:t>
        </w:r>
      </w:hyperlink>
      <w:r>
        <w:t xml:space="preserve"> - Mondelez International integrates AI with human empathy to create impactful marketing content. In partnership with Accenture and Publicis Groupe, Mondelez launched a generative AI platform that produces personalised text, images, and videos at scale. This approach ensures that marketing messages resonate on a deeper, human level, reflecting the brand's understanding of consumer needs and emotions. The 'Sour Translator' campaign exemplifies this strategy by demystifying corporate language for Gen Z, empowering them in the workforce.</w:t>
      </w:r>
      <w:r/>
    </w:p>
    <w:p>
      <w:pPr>
        <w:pStyle w:val="ListNumber"/>
        <w:spacing w:line="240" w:lineRule="auto"/>
        <w:ind w:left="720"/>
      </w:pPr>
      <w:r/>
      <w:hyperlink r:id="rId15">
        <w:r>
          <w:rPr>
            <w:color w:val="0000EE"/>
            <w:u w:val="single"/>
          </w:rPr>
          <w:t>https://www.confectionerynews.com/Article/2024/07/08/How-AI-is-transforming-the-confectionery-sector/</w:t>
        </w:r>
      </w:hyperlink>
      <w:r>
        <w:t xml:space="preserve"> - AI is revolutionising the confectionery industry by enabling brands to create interactive campaigns and personalise marketing across digital platforms. For instance, Starburst's 'Different Every Time' campaign utilised generative AI to showcase 479 million ways to enjoy a 12-pack of original Starburst, combining AI with traditional marketing channels like TV and innovative initiatives such as augmented reality on Snapchat and flavour-inspired music experiences on Spotify. This demonstrates AI's potential in enhancing consumer engagement and brand storytelling.</w:t>
      </w:r>
      <w:r/>
    </w:p>
    <w:p>
      <w:pPr>
        <w:pStyle w:val="ListNumber"/>
        <w:spacing w:line="240" w:lineRule="auto"/>
        <w:ind w:left="720"/>
      </w:pPr>
      <w:r/>
      <w:hyperlink r:id="rId16">
        <w:r>
          <w:rPr>
            <w:color w:val="0000EE"/>
            <w:u w:val="single"/>
          </w:rPr>
          <w:t>https://www.thehersheycompany.com/en_us/home/newsroom/blog/hersheys-manufacturing-technology-foundation-and-digital-lean-programs-are-ushering-in-a-new-era-of-excellence.html</w:t>
        </w:r>
      </w:hyperlink>
      <w:r>
        <w:t xml:space="preserve"> - Hershey's invests in digital evolution through its Manufacturing Technology Foundation and 'Digital Lean' programs, aiming to create a resilient digital backbone across manufacturing. By integrating advanced AI and machine learning, these initiatives enhance system resilience, improve agility, and drive continuous improvement. The digitisation of daily management systems empowers employees with real-time visibility and ownership, leading to more efficient operations and high-quality products, exemplifying Hershey's commitment to innovation and excellence in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egkihlstrom.com/the-agile-brand-blog/2026/1/22/7nv612df6xe54gxl0efs3u86t3fzat" TargetMode="External"/><Relationship Id="rId11" Type="http://schemas.openxmlformats.org/officeDocument/2006/relationships/hyperlink" Target="https://www.adweek.com/programmatic/hersheys-ai-ad-campaign-retail-media/" TargetMode="External"/><Relationship Id="rId12" Type="http://schemas.openxmlformats.org/officeDocument/2006/relationships/hyperlink" Target="https://idealogicbrandlab.com/hersheys/" TargetMode="External"/><Relationship Id="rId13" Type="http://schemas.openxmlformats.org/officeDocument/2006/relationships/hyperlink" Target="https://www.zs.com/insights/generative-ai-marketing-toolkit" TargetMode="External"/><Relationship Id="rId14" Type="http://schemas.openxmlformats.org/officeDocument/2006/relationships/hyperlink" Target="https://www.forbes.com/sites/gillianoakenfull/2024/10/01/how-mondelez-humanizes-ai-with-empathy-for-powerful-marketing/" TargetMode="External"/><Relationship Id="rId15" Type="http://schemas.openxmlformats.org/officeDocument/2006/relationships/hyperlink" Target="https://www.confectionerynews.com/Article/2024/07/08/How-AI-is-transforming-the-confectionery-sector/" TargetMode="External"/><Relationship Id="rId16" Type="http://schemas.openxmlformats.org/officeDocument/2006/relationships/hyperlink" Target="https://www.thehersheycompany.com/en_us/home/newsroom/blog/hersheys-manufacturing-technology-foundation-and-digital-lean-programs-are-ushering-in-a-new-era-of-excelle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