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enhances agentic AI with Momentum acquisition to deepen conversational data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Salesforce has moved to strengthen the conversational intelligence at the centre of its agentic AI push with a definitive agreement to buy Momentum, a specialist in extracting high-fidelity dialogue from voice and video channels, the company said in a press release. The transaction, terms undisclosed, is expected to close in the first quarter of Salesforce’s 2027 fiscal year subject to customary conditions.</w:t>
      </w:r>
      <w:r/>
    </w:p>
    <w:p>
      <w:r/>
      <w:r>
        <w:t>Momentum’s platform is designed to ingest unstructured conversational data from third-party services such as Zoom and Google Meet and route insights into automated workflows. According to the announcement by Salesforce, that capability is intended to deepen the contextual understanding of Agentforce 360 and Slackbot so AI agents can carry out more complex, multi-step customer interactions.</w:t>
      </w:r>
      <w:r/>
    </w:p>
    <w:p>
      <w:r/>
      <w:r>
        <w:t>“Momentum accelerates our roadmap by unlocking the long tail of conversational data and bringing it directly into our platform. This ensures Agentforce 360 and Slackbot can incorporate the true voice of the customer to drive complex, multi-step workflows,” Steve Fisher, President and Chief Product Officer at Salesforce, said in the company statement.</w:t>
      </w:r>
      <w:r/>
    </w:p>
    <w:p>
      <w:r/>
      <w:r>
        <w:t>The deal forms part of an aggressive acquisition programme aimed at building an end-to-end agentic AI stack. Salesforce has completed multiple AI-focused purchases since late 2024, adding technologies ranging from data-management capabilities to specialised AI vendors. Industry reporting shows the company’s strategy also includes the much larger Informatica acquisition announced in October, valued at roughly $8 billion and intended to bolster Salesforce’s cloud data management and AI foundations in regulated sectors. Salesforce has publicly positioned these buys as complementary pieces for Agentforce 360, which the company launched as a platform to embed AI agents across sales, service and IT workflows and to offer customers choice of large language models from partners including Google, Anthropic and OpenAI.</w:t>
      </w:r>
      <w:r/>
    </w:p>
    <w:p>
      <w:r/>
      <w:r>
        <w:t>Salesforce has also broadened its strategic partnership with Google to integrate Gemini models into the Agentforce 360 platform and extend connectivity with Google Workspace, according to a joint announcement. That integration underscores Salesforce’s effort to deliver context-aware experiences across enterprise touchpoints and to anchor third-party model innovations inside its agent framework.</w:t>
      </w:r>
      <w:r/>
    </w:p>
    <w:p>
      <w:r/>
      <w:r>
        <w:t>The acquisitions arrive while Salesforce navigates a difficult market backdrop. The company’s share price has trended lower over the past year and slipped further after the Momentum news, reflecting investor unease about automation-driven workforce disruption and doubts over the near-term return on heavy AI investment. Analysts and market commentary have speculated about the valuation gap between current market capitalisation and price targets, prompting questions about strategic patience and, for some observers, whether the firm could become an acquisition target itself.</w:t>
      </w:r>
      <w:r/>
    </w:p>
    <w:p>
      <w:r/>
      <w:r>
        <w:t>Leadership has shown continued faith in the transformation plan despite two rounds of workforce reductions. Investors will be watching the company’s quarterly results and attendant management commentary closely at the earnings call on 25 February for signals on integration timelines, cost discipline and the path to monetising the expanded AI stack.</w:t>
      </w:r>
      <w:r/>
    </w:p>
    <w:p>
      <w:r/>
      <w:r>
        <w:t>Salesforce described Slackbot’s general availability and the creation of an AgentExchange marketplace as steps toward turning Slack into a distribution channel for AI agents, while noting customers can host models via partners such as Google’s Gemini or Amazon Bedrock. The company frames the Momentum purchase as a technical enabler to bring “the true voice of the customer” into those agent experiences, but sceptics say the real test will be whether these assembled capabilities translate into sustainable revenue growth and improved operating margins as integration work unfolds.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https://cxm.world/cxm-news/salesforce-continues-ai-drive-with-momentum-acquisition/</w:t>
        </w:r>
      </w:hyperlink>
      <w:r>
        <w:t xml:space="preserve"> - Please view link - unable to able to access data</w:t>
      </w:r>
      <w:r/>
    </w:p>
    <w:p>
      <w:pPr>
        <w:pStyle w:val="ListNumber"/>
        <w:spacing w:line="240" w:lineRule="auto"/>
        <w:ind w:left="720"/>
      </w:pPr>
      <w:r/>
      <w:hyperlink r:id="rId11">
        <w:r>
          <w:rPr>
            <w:color w:val="0000EE"/>
            <w:u w:val="single"/>
          </w:rPr>
          <w:t>https://www.salesforce.com/news/stories/salesforce-signs-definitive-agreement-to-acquire-momentum/momentum-announcement/</w:t>
        </w:r>
      </w:hyperlink>
      <w:r>
        <w:t xml:space="preserve"> - Salesforce has signed a definitive agreement to acquire Momentum, a leading conversational insights and revenue orchestration platform. This acquisition aims to enhance the capabilities of Agentforce 360 and Slackbot by integrating Momentum's technology, enabling the analysis of unstructured data from third-party voice and video channels, including Zoom and Google Meet. The transaction is expected to close in the first quarter of Salesforce’s fiscal year 2027, subject to customary closing conditions.</w:t>
      </w:r>
      <w:r/>
    </w:p>
    <w:p>
      <w:pPr>
        <w:pStyle w:val="ListNumber"/>
        <w:spacing w:line="240" w:lineRule="auto"/>
        <w:ind w:left="720"/>
      </w:pPr>
      <w:r/>
      <w:hyperlink r:id="rId12">
        <w:r>
          <w:rPr>
            <w:color w:val="0000EE"/>
            <w:u w:val="single"/>
          </w:rPr>
          <w:t>https://www.salesforce.com/ap/news/press-releases/2025/10/17/google-gemini-agentforce-partnership-expansion-announcement/</w:t>
        </w:r>
      </w:hyperlink>
      <w:r>
        <w:t xml:space="preserve"> - Salesforce and Google have expanded their strategic partnership, introducing AI innovations designed to transform the enterprise. This collaboration brings Google's cutting-edge Gemini models to the new Agentforce 360 Platform, integrating Agentforce 360 with Google Workspace for sales and IT service, and expanding the Salesforce Gemini integration to more Google Workspace tools. The partnership aims to deliver seamless, context-aware experiences across every touchpoint, building trust and setting a new standard for intelligent, connected customer interactions.</w:t>
      </w:r>
      <w:r/>
    </w:p>
    <w:p>
      <w:pPr>
        <w:pStyle w:val="ListNumber"/>
        <w:spacing w:line="240" w:lineRule="auto"/>
        <w:ind w:left="720"/>
      </w:pPr>
      <w:r/>
      <w:hyperlink r:id="rId13">
        <w:r>
          <w:rPr>
            <w:color w:val="0000EE"/>
            <w:u w:val="single"/>
          </w:rPr>
          <w:t>https://apnews.com/article/bca8e785b46794ad719d51cbca78161a</w:t>
        </w:r>
      </w:hyperlink>
      <w:r>
        <w:t xml:space="preserve"> - Salesforce announced it is acquiring AI-powered cloud data management company Informatica in a deal valued at around $8 billion. Informatica shareholders will receive $25 per share, representing an 11% premium over its recent closing price. This acquisition aims to bolster Salesforce's data management and AI capabilities, especially in sectors like public services, life sciences, healthcare, and financial services. The deal is expected to be finalized in early fiscal 2027.</w:t>
      </w:r>
      <w:r/>
    </w:p>
    <w:p>
      <w:pPr>
        <w:pStyle w:val="ListNumber"/>
        <w:spacing w:line="240" w:lineRule="auto"/>
        <w:ind w:left="720"/>
      </w:pPr>
      <w:r/>
      <w:hyperlink r:id="rId14">
        <w:r>
          <w:rPr>
            <w:color w:val="0000EE"/>
            <w:u w:val="single"/>
          </w:rPr>
          <w:t>https://www.salesforce.com/ap/news/press-releases/2025/10/14/welcome-to-the-agentic-enterprise-with-agentforce-360-salesforce-elevates-human-potential-in-the-age-of-ai-2/</w:t>
        </w:r>
      </w:hyperlink>
      <w:r>
        <w:t xml:space="preserve"> - Salesforce has introduced Agentforce 360, an AI agent platform designed to elevate human potential in the age of AI. The platform offers expanded customer model choice and hosting methods, allowing customers to integrate AI technologies like Anthropic via Amazon Bedrock, Google’s Gemini models, and OpenAI directly into the Salesforce experience. Additionally, the Slack-native AgentExchange turns Slack into a marketplace for AI agents, enabling teams to discover, try, and install agents and apps from various partners within their Slack workspace.</w:t>
      </w:r>
      <w:r/>
    </w:p>
    <w:p>
      <w:pPr>
        <w:pStyle w:val="ListNumber"/>
        <w:spacing w:line="240" w:lineRule="auto"/>
        <w:ind w:left="720"/>
      </w:pPr>
      <w:r/>
      <w:hyperlink r:id="rId15">
        <w:r>
          <w:rPr>
            <w:color w:val="0000EE"/>
            <w:u w:val="single"/>
          </w:rPr>
          <w:t>https://www.salesforce.com/news/stories/salesforce-signs-definitive-agreement-to-acquire-own-company/momentum-announcement/</w:t>
        </w:r>
      </w:hyperlink>
      <w:r>
        <w:t xml:space="preserve"> - Salesforce has signed a definitive agreement to acquire Own Company, a leading provider of data protection and data management solutions. The acquisition aims to strengthen data security, privacy, and compliance across Salesforce's platform, ensuring the availability, security, and compliance of customer data. The deal is valued at approximately $1.9 billion in cash and is expected to close in the first quarter of Salesforce’s fiscal year 2027, subject to customary closing conditions.</w:t>
      </w:r>
      <w:r/>
    </w:p>
    <w:p>
      <w:pPr>
        <w:pStyle w:val="ListNumber"/>
        <w:spacing w:line="240" w:lineRule="auto"/>
        <w:ind w:left="720"/>
      </w:pPr>
      <w:r/>
      <w:hyperlink r:id="rId16">
        <w:r>
          <w:rPr>
            <w:color w:val="0000EE"/>
            <w:u w:val="single"/>
          </w:rPr>
          <w:t>https://www.salesforce.com/news/stories/salesforce-announces-the-general-availability-of-slackbot-your-personal-agent-for-work/momentum-announcement/</w:t>
        </w:r>
      </w:hyperlink>
      <w:r>
        <w:t xml:space="preserve"> - Salesforce has announced the general availability of Slackbot, a deeply personal agent for work built directly into Slack. Slackbot helps users find answers, organize work, create content, schedule meetings, and take action—all without leaving Slack. It integrates with tools and information already trusted in Slack, respecting permissions and access controls. Slackbot is designed to be the front door to the Agentic Enterprise, powered by Salesforce, bringing AI grounded in company data, workflows, and Slack conversations into the flow of work.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xm.world/cxm-news/salesforce-continues-ai-drive-with-momentum-acquisition/" TargetMode="External"/><Relationship Id="rId11" Type="http://schemas.openxmlformats.org/officeDocument/2006/relationships/hyperlink" Target="https://www.salesforce.com/news/stories/salesforce-signs-definitive-agreement-to-acquire-momentum/momentum-announcement/" TargetMode="External"/><Relationship Id="rId12" Type="http://schemas.openxmlformats.org/officeDocument/2006/relationships/hyperlink" Target="https://www.salesforce.com/ap/news/press-releases/2025/10/17/google-gemini-agentforce-partnership-expansion-announcement/" TargetMode="External"/><Relationship Id="rId13" Type="http://schemas.openxmlformats.org/officeDocument/2006/relationships/hyperlink" Target="https://apnews.com/article/bca8e785b46794ad719d51cbca78161a" TargetMode="External"/><Relationship Id="rId14" Type="http://schemas.openxmlformats.org/officeDocument/2006/relationships/hyperlink" Target="https://www.salesforce.com/ap/news/press-releases/2025/10/14/welcome-to-the-agentic-enterprise-with-agentforce-360-salesforce-elevates-human-potential-in-the-age-of-ai-2/" TargetMode="External"/><Relationship Id="rId15" Type="http://schemas.openxmlformats.org/officeDocument/2006/relationships/hyperlink" Target="https://www.salesforce.com/news/stories/salesforce-signs-definitive-agreement-to-acquire-own-company/momentum-announcement/" TargetMode="External"/><Relationship Id="rId16" Type="http://schemas.openxmlformats.org/officeDocument/2006/relationships/hyperlink" Target="https://www.salesforce.com/news/stories/salesforce-announces-the-general-availability-of-slackbot-your-personal-agent-for-work/momentum-announc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