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Adecco’s multi-year Salesforce deal aims for over 50% AI-powered revenue by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Adecco Group has agreed a multi‑year, unlimited enterprise licence with Salesforce that the firm says will accelerate deployment of agentic artificial intelligence across its global operations through to 2027. According to the announcement, the arrangement gives Adecco unrestricted access to Agentforce 360, Salesforce’s suite for connecting applications, data and autonomous agents on a single platform.</w:t>
      </w:r>
      <w:r/>
    </w:p>
    <w:p>
      <w:r/>
      <w:r>
        <w:t>The company said the deal underpins its aim for “over 50% of Adecco revenues to be powered by agentic AI by the end of 2026”, framing the move as a step towards scaling AI‑driven workflows across its Adecco, LHH and Akkodis businesses. The Adecco Group noted that its initial rollout in the UK automated routine recruitment tasks and produced time savings for recruiters, faster placements and improved candidate experience; the firm claims those agentic deployments delivered about 15 percent time savings and reduced cost‑to‑serve.</w:t>
      </w:r>
      <w:r/>
    </w:p>
    <w:p>
      <w:r/>
      <w:r>
        <w:t>Denis Machuel, chief executive of The Adecco Group, is quoted as saying: "We continue to be the pioneer of human-centric AI implementation. Unlimited access to Agentforce lets us rapidly scale proven agentic AI solutions globally and across our brands. This will improve our service speed, quality and reliability, freeing our people to focus on the human interactions that made them choose this career." The company presents the agreement as part of a broader strategy to combine automation with in‑person, human‑centred services.</w:t>
      </w:r>
      <w:r/>
    </w:p>
    <w:p>
      <w:r/>
      <w:r>
        <w:t>Salesforce has positioned Agentforce 360 as the backbone for the “agentic enterprise”, and its executives say the platform is designed to let businesses move beyond pilot projects to predictable, always‑on agentic operations. Madhav Thattai of Salesforce is quoted as saying: "By moving beyond experimentation to a full-scale agentic enterprise, the Adecco Group is proving that autonomous agents can deliver the determinism and predictability needed to power a global business. Powered by Agentforce 360, Adecco now has the 'always-on' foundation to connect millions of job seekers with career opportunities using agents to drive 50% of their revenue by the close of 2026."</w:t>
      </w:r>
      <w:r/>
    </w:p>
    <w:p>
      <w:r/>
      <w:r>
        <w:t>Public material from both parties highlights technical enablers for the roll‑out. Adecco says it has unified data from more than 30 Salesforce instances and other enterprise systems into a single, real‑time candidate profile using Data 360, which the company claims has improved recruiter visibility and fuelled agent‑led workflows. Salesforce’s wider product roadmap , including recent releases that expand agent capabilities, multimodal experiences and prebuilt skills libraries , provides additional context for how such platforms are being marketed to customers seeking rapid scale.</w:t>
      </w:r>
      <w:r/>
    </w:p>
    <w:p>
      <w:r/>
      <w:r>
        <w:t>Analysts and industry commentary suggest the commercialisation of agentic AI raises questions beyond productivity gains: data governance, integration complexity and the impact on labour models are frequently flagged as risks. Adecco’s statement acknowledges those uncertainties with a forward‑looking disclaimer and emphasises its commitment to responsible, scalable AI and to redeploying staff to higher‑value human interactions rather than simply replacing roles.</w:t>
      </w:r>
      <w:r/>
    </w:p>
    <w:p>
      <w:r/>
      <w:r>
        <w:t>The next phase of Adecco’s plan, according to its release, will expand agent orchestration in the UK, increase deployments in France and other key markets, and extend agentic capability into nearshore and offshore delivery hubs. The company said this approach is intended to raise competitiveness in smaller markets and to standardise fulfilment quality across its global talent supply chain.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https://www.prnewswire.co.uk/news-releases/the-adecco-group-to-scale-agentic-ai-at-speed-with-unlimited-agentforce-license-agreement-302711600.html</w:t>
        </w:r>
      </w:hyperlink>
      <w:r>
        <w:t xml:space="preserve"> - Original press release. View link for all data</w:t>
      </w:r>
      <w:r/>
    </w:p>
    <w:p>
      <w:pPr>
        <w:pStyle w:val="ListNumber"/>
        <w:spacing w:line="240" w:lineRule="auto"/>
        <w:ind w:left="720"/>
      </w:pPr>
      <w:r/>
      <w:hyperlink r:id="rId11">
        <w:r>
          <w:rPr>
            <w:color w:val="0000EE"/>
            <w:u w:val="single"/>
          </w:rPr>
          <w:t>https://www.salesforce.com/ap/news/press-releases/2025/10/14/welcome-to-the-agentic-enterprise-with-agentforce-360-salesforce-elevates-human-potential-in-the-age-of-ai/</w:t>
        </w:r>
      </w:hyperlink>
      <w:r>
        <w:t xml:space="preserve"> - Salesforce introduces Agentforce 360, a comprehensive suite of solutions designed to integrate AI agents seamlessly into business operations. This platform aims to enhance human potential by automating routine tasks, thereby allowing employees to focus on strategic and creative aspects of their roles. The initiative has already demonstrated significant success across various industries, including recruitment, where it has improved efficiency and customer satisfaction by handling a substantial portion of support cases autonomously.</w:t>
      </w:r>
      <w:r/>
    </w:p>
    <w:p>
      <w:pPr>
        <w:pStyle w:val="ListNumber"/>
        <w:spacing w:line="240" w:lineRule="auto"/>
        <w:ind w:left="720"/>
      </w:pPr>
      <w:r/>
      <w:hyperlink r:id="rId12">
        <w:r>
          <w:rPr>
            <w:color w:val="0000EE"/>
            <w:u w:val="single"/>
          </w:rPr>
          <w:t>https://www.adeccogroup.com/our-group/media/press-releases/the-adecco-group-completes-successful-first-agentic-ai-implementation-at-scale</w:t>
        </w:r>
      </w:hyperlink>
      <w:r>
        <w:t xml:space="preserve"> - The Adecco Group has successfully implemented an AI-powered screening solution using Salesforce's Agentforce, marking a significant advancement in their AI strategy. This deployment, initiated in the UK, automates high-volume, time-sensitive tasks such as candidate pre-screening, enabling recruiters to engage more meaningfully with candidates. The implementation reflects Adecco's commitment to integrating AI to enhance recruitment processes and improve candidate experiences.</w:t>
      </w:r>
      <w:r/>
    </w:p>
    <w:p>
      <w:pPr>
        <w:pStyle w:val="ListNumber"/>
        <w:spacing w:line="240" w:lineRule="auto"/>
        <w:ind w:left="720"/>
      </w:pPr>
      <w:r/>
      <w:hyperlink r:id="rId13">
        <w:r>
          <w:rPr>
            <w:color w:val="0000EE"/>
            <w:u w:val="single"/>
          </w:rPr>
          <w:t>https://investor.salesforce.com/news/news-details/2025/Salesforce-Launches-Agentforce-2dx-with-New-Capabilities-to-Embed-Proactive-Agentic-AI-into-Any-Workflow-Create-Multimodal-Experiences-and-Extend-Digital-Labor-Throughout-the-Enterprise/default.aspx</w:t>
        </w:r>
      </w:hyperlink>
      <w:r>
        <w:t xml:space="preserve"> - Salesforce announces the launch of Agentforce 2dx, an enhanced version of its digital labour platform. This update introduces new capabilities that allow businesses to embed proactive agentic AI into various workflows, create multimodal experiences, and extend digital labour across the enterprise. The platform aims to streamline operations and boost productivity by integrating AI agents into everyday business processes, offering a more efficient and scalable approach to digital transformation.</w:t>
      </w:r>
      <w:r/>
    </w:p>
    <w:p>
      <w:pPr>
        <w:pStyle w:val="ListNumber"/>
        <w:spacing w:line="240" w:lineRule="auto"/>
        <w:ind w:left="720"/>
      </w:pPr>
      <w:r/>
      <w:hyperlink r:id="rId14">
        <w:r>
          <w:rPr>
            <w:color w:val="0000EE"/>
            <w:u w:val="single"/>
          </w:rPr>
          <w:t>https://www.salesforce.com/news/press-releases/2024/12/17/adecco-group-agentforce-data-cloud-recruitment/</w:t>
        </w:r>
      </w:hyperlink>
      <w:r>
        <w:t xml:space="preserve"> - The Adecco Group is expanding its collaboration with Salesforce to revolutionise recruitment processes by integrating Agentforce and Data Cloud technologies. This partnership aims to scale the global talent supply chain, enabling faster filling of open roles while providing superior experiences for job seekers. By leveraging these technologies, Adecco seeks to enhance operational efficiency and improve the overall recruitment experience for both clients and candidates.</w:t>
      </w:r>
      <w:r/>
    </w:p>
    <w:p>
      <w:pPr>
        <w:pStyle w:val="ListNumber"/>
        <w:spacing w:line="240" w:lineRule="auto"/>
        <w:ind w:left="720"/>
      </w:pPr>
      <w:r/>
      <w:hyperlink r:id="rId15">
        <w:r>
          <w:rPr>
            <w:color w:val="0000EE"/>
            <w:u w:val="single"/>
          </w:rPr>
          <w:t>https://www.adeccogroup.com/our-group/media/press-releases/the-adecco-group-accelerates-ai-integration-with-salesforce-agreement</w:t>
        </w:r>
      </w:hyperlink>
      <w:r>
        <w:t xml:space="preserve"> - The Adecco Group has strengthened its partnership with Salesforce to accelerate the integration of artificial intelligence and Data Cloud technologies across its operations. This expanded collaboration focuses on developing innovative technology-based solutions, including the transformation of its delivery model through a best-in-class Global Talent Supply Chain. The initiative aims to streamline processes, improve fill rates, and enhance customer experiences by leveraging AI and cloud services.</w:t>
      </w:r>
      <w:r/>
    </w:p>
    <w:p>
      <w:pPr>
        <w:pStyle w:val="ListNumber"/>
        <w:spacing w:line="240" w:lineRule="auto"/>
        <w:ind w:left="720"/>
      </w:pPr>
      <w:r/>
      <w:hyperlink r:id="rId16">
        <w:r>
          <w:rPr>
            <w:color w:val="0000EE"/>
            <w:u w:val="single"/>
          </w:rPr>
          <w:t>https://www.salesforce.com/news/press-releases/2024/12/17/agentforce-2-0-announcement/</w:t>
        </w:r>
      </w:hyperlink>
      <w:r>
        <w:t xml:space="preserve"> - Salesforce introduces Agentforce 2.0, the latest iteration of its digital labour platform designed to build a limitless workforce. This release features a new library of pre-built skills and workflow integrations for rapid customisation, the ability to deploy Agentforce within Slack, and advancements in agentic reasoning and retrieval-augmented generation. These enhancements aim to enable companies to scale their workforce with customised agents capable of handling complex, multi-step tasks with increased precision and accuracy.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uk/news-releases/the-adecco-group-to-scale-agentic-ai-at-speed-with-unlimited-agentforce-license-agreement-302711600.html" TargetMode="External"/><Relationship Id="rId11" Type="http://schemas.openxmlformats.org/officeDocument/2006/relationships/hyperlink" Target="https://www.salesforce.com/ap/news/press-releases/2025/10/14/welcome-to-the-agentic-enterprise-with-agentforce-360-salesforce-elevates-human-potential-in-the-age-of-ai/" TargetMode="External"/><Relationship Id="rId12" Type="http://schemas.openxmlformats.org/officeDocument/2006/relationships/hyperlink" Target="https://www.adeccogroup.com/our-group/media/press-releases/the-adecco-group-completes-successful-first-agentic-ai-implementation-at-scale" TargetMode="External"/><Relationship Id="rId13" Type="http://schemas.openxmlformats.org/officeDocument/2006/relationships/hyperlink" Target="https://investor.salesforce.com/news/news-details/2025/Salesforce-Launches-Agentforce-2dx-with-New-Capabilities-to-Embed-Proactive-Agentic-AI-into-Any-Workflow-Create-Multimodal-Experiences-and-Extend-Digital-Labor-Throughout-the-Enterprise/default.aspx" TargetMode="External"/><Relationship Id="rId14" Type="http://schemas.openxmlformats.org/officeDocument/2006/relationships/hyperlink" Target="https://www.salesforce.com/news/press-releases/2024/12/17/adecco-group-agentforce-data-cloud-recruitment/" TargetMode="External"/><Relationship Id="rId15" Type="http://schemas.openxmlformats.org/officeDocument/2006/relationships/hyperlink" Target="https://www.adeccogroup.com/our-group/media/press-releases/the-adecco-group-accelerates-ai-integration-with-salesforce-agreement" TargetMode="External"/><Relationship Id="rId16" Type="http://schemas.openxmlformats.org/officeDocument/2006/relationships/hyperlink" Target="https://www.salesforce.com/news/press-releases/2024/12/17/agentforce-2-0-announc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