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accelerates global digital transformation with AI, cloud, and digital twin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PepsiCo is accelerating a push to scale technology built for North America across its global business by leaning heavily on artificial intelligence, cloud partnerships and digital-twin modelling to cut costs, speed development and modernise operations.</w:t>
      </w:r>
      <w:r/>
    </w:p>
    <w:p>
      <w:r/>
      <w:r>
        <w:t>Speaking to CIO, a PepsiCo technology executive described how large sales-transformation projects in North America have reshaped the company’s tech base and are now being adapted for international markets. According to the interview, AI-assisted development tools and new coding approaches have shortened delivery cycles dramatically: experimentations with weekly tool trials have reduced project timelines from several months to a few weeks, with development time savings reported at up to 30% on average and coding time “halved at least in many cases,” boosting productivity across teams, the company told CIO.</w:t>
      </w:r>
      <w:r/>
    </w:p>
    <w:p>
      <w:r/>
      <w:r>
        <w:t>That drive to economise is central to PepsiCo’s global strategy. The company faces a different operating model outside the US, where lower discretionary IT spend and greater reliance on self-service require lighter, cheaper technology stacks. The CIO source said AI is being used to streamline platform rework, transformations that previously demanded costly rewrites, for example porting iOS and Swift-based solutions to Android for other markets, now move faster and at lower expense thanks to generative and automation tools.</w:t>
      </w:r>
      <w:r/>
    </w:p>
    <w:p>
      <w:r/>
      <w:r>
        <w:t>PepsiCo is pairing those internal changes with high-profile partnerships to extend AI and cloud capabilities across manufacturing, logistics and consumer-facing services. In May 2025 the company announced a multi-year agreement with Amazon Web Services to adopt a cloud-first posture, accelerate AI experimentation and reshape supply-chain and go-to-market systems, according to a PepsiCo press release. More recently, in January 2026 PepsiCo unveiled a collaboration with Siemens and NVIDIA to apply advanced digital-twin technology and AI to plant and warehousing operations, with early US pilots already underway, the company said.</w:t>
      </w:r>
      <w:r/>
    </w:p>
    <w:p>
      <w:r/>
      <w:r>
        <w:t>Industry accounts indicate the Siemens–NVIDIA work uses Omniverse-based toolkits and Siemens’ Digital Twin Composer to simulate facility layouts and operational changes before committing capital. According to Food Dive and a Siemens blog, those digital twins and AI agents act as co-designers that let PepsiCo trial equipment or layout adjustments virtually, uncovering bottlenecks and optimising throughput while reducing implementation risk. Siemens’ coverage and CES briefings describe early deployments that have identified hidden capacity and delivered improvements in decision speed and capital efficiency.</w:t>
      </w:r>
      <w:r/>
    </w:p>
    <w:p>
      <w:r/>
      <w:r>
        <w:t>PepsiCo’s digital strategy also encompasses endpoint and device management. A Microsoft case study highlights the firm’s migration to Intune, reporting device build and imaging workflows that are at least 50% faster and a halving of local server needs, outcomes the company says have strengthened security and user productivity.</w:t>
      </w:r>
      <w:r/>
    </w:p>
    <w:p>
      <w:r/>
      <w:r>
        <w:t>Internally, the company is adopting a lighter-touch approach to change management by embedding AI-driven interfaces and self-service flows so users require less human support during rollouts. The CIO interview noted an expansion of user interaction models beyond web UI to include chat and agentic interfaces, enabling faster adoption while making experimentation more affordable and less risky.</w:t>
      </w:r>
      <w:r/>
    </w:p>
    <w:p>
      <w:r/>
      <w:r>
        <w:t>Taken together, PepsiCo’s programme represents a layered approach: in-house acceleration of software development through AI, cloud-scale infrastructure via AWS, and operational digitalisation using digital twins and Nvidia-powered simulation. The company frames the mix as a way to make global scaling financially viable while increasing agility when responding to consumer demand.</w:t>
      </w:r>
      <w:r/>
    </w:p>
    <w:p>
      <w:r/>
      <w:r>
        <w:t>PepsiCo presents the partnerships and internal tooling changes as complementary: cloud and platform deals provide the foundation for rapid AI-driven development, while digital twins promise safer, faster plant and supply-chain improvements. As pilots expand from the US to other regions, the firm is positioning these technologies as a blueprint for a more connected, efficient global operation, according to its public statements and industry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https://www.cio.com/article/4141091/pepsicos-refreshing-take-on-ai-to-fuel-global-growth.html</w:t>
        </w:r>
      </w:hyperlink>
      <w:r>
        <w:t xml:space="preserve"> - Please view link - unable to able to access data</w:t>
      </w:r>
      <w:r/>
    </w:p>
    <w:p>
      <w:pPr>
        <w:pStyle w:val="ListNumber"/>
        <w:spacing w:line="240" w:lineRule="auto"/>
        <w:ind w:left="720"/>
      </w:pPr>
      <w:r/>
      <w:hyperlink r:id="rId11">
        <w:r>
          <w:rPr>
            <w:color w:val="0000EE"/>
            <w:u w:val="single"/>
          </w:rPr>
          <w:t>https://www.pepsico.com/en/newsroom/press-releases/2025/pepsico-announces-industry-first-ai-and-digital-twin-collaboration-with-siemens-and-nvidia</w:t>
        </w:r>
      </w:hyperlink>
      <w:r>
        <w:t xml:space="preserve"> - In January 2026, PepsiCo announced a multi-year collaboration with Siemens and NVIDIA to transform plant and supply chain operations using advanced digital twin technology and AI. This initiative aims to digitally simulate and test plant and warehousing facilities, with early pilots underway in the U.S. The collaboration seeks to set a new standard for scalable, technically sound digital twin and AI applications in industrial operations, enhancing PepsiCo's agility and foresight in meeting consumer demands.</w:t>
      </w:r>
      <w:r/>
    </w:p>
    <w:p>
      <w:pPr>
        <w:pStyle w:val="ListNumber"/>
        <w:spacing w:line="240" w:lineRule="auto"/>
        <w:ind w:left="720"/>
      </w:pPr>
      <w:r/>
      <w:hyperlink r:id="rId12">
        <w:r>
          <w:rPr>
            <w:color w:val="0000EE"/>
            <w:u w:val="single"/>
          </w:rPr>
          <w:t>https://www.pepsico.com/en/newsroom/press-releases/2025/pepsico-and-aws-collaborate-to-accelerate-digital-transformation</w:t>
        </w:r>
      </w:hyperlink>
      <w:r>
        <w:t xml:space="preserve"> - In May 2025, PepsiCo entered a strategic, multi-year agreement with Amazon Web Services (AWS) to accelerate enterprise-wide digital transformation. By leveraging AWS's infrastructure and services, PepsiCo aims to drive faster AI innovation, transform its supply chain and go-to-market strategies, and create deeper, more personalized consumer experiences. This collaboration underscores PepsiCo's commitment to a cloud-first approach in its ongoing digital transformation journey.</w:t>
      </w:r>
      <w:r/>
    </w:p>
    <w:p>
      <w:pPr>
        <w:pStyle w:val="ListNumber"/>
        <w:spacing w:line="240" w:lineRule="auto"/>
        <w:ind w:left="720"/>
      </w:pPr>
      <w:r/>
      <w:hyperlink r:id="rId13">
        <w:r>
          <w:rPr>
            <w:color w:val="0000EE"/>
            <w:u w:val="single"/>
          </w:rPr>
          <w:t>https://blogs.sw.siemens.com/digital-logistics/2026/01/14/pepsico-reimagines-supply-chain-performance-through-digital-twins-and-ai-with-siemens/</w:t>
        </w:r>
      </w:hyperlink>
      <w:r>
        <w:t xml:space="preserve"> - PepsiCo is transforming its global supply chain through a collaboration with Siemens and NVIDIA, using AI-powered digital twins to optimize operations and unlock hidden capacity. This digital-first approach accelerates decision-making, reduces risk, and improves agility across manufacturing and logistics. The partnership aims to establish a blueprint for a more intelligent, connected supply chain, with early deployments delivering significant improvements in throughput and capital expenditure reductions.</w:t>
      </w:r>
      <w:r/>
    </w:p>
    <w:p>
      <w:pPr>
        <w:pStyle w:val="ListNumber"/>
        <w:spacing w:line="240" w:lineRule="auto"/>
        <w:ind w:left="720"/>
      </w:pPr>
      <w:r/>
      <w:hyperlink r:id="rId14">
        <w:r>
          <w:rPr>
            <w:color w:val="0000EE"/>
            <w:u w:val="single"/>
          </w:rPr>
          <w:t>https://www.fooddive.com/news/pepsico-uses-digital-twins-to-trial-plant-changes-nvidia-siemens/810210/</w:t>
        </w:r>
      </w:hyperlink>
      <w:r>
        <w:t xml:space="preserve"> - PepsiCo is leveraging digital twins and AI agents as co-designers of facility layouts to simulate, validate, and optimize manufacturing and supply chain operations. Utilizing Siemens Digital Twin Composer, built on NVIDIA's Omniverse AI toolkits, PepsiCo aims to first simulate upgrades to its U.S. facilities, with plans to expand globally. This approach allows PepsiCo to identify potential plant design issues before making physical changes, enhancing operational efficiency.</w:t>
      </w:r>
      <w:r/>
    </w:p>
    <w:p>
      <w:pPr>
        <w:pStyle w:val="ListNumber"/>
        <w:spacing w:line="240" w:lineRule="auto"/>
        <w:ind w:left="720"/>
      </w:pPr>
      <w:r/>
      <w:hyperlink r:id="rId15">
        <w:r>
          <w:rPr>
            <w:color w:val="0000EE"/>
            <w:u w:val="single"/>
          </w:rPr>
          <w:t>https://www.microsoft.com/en/customers/story/25526-pepsico-microsoft-intune</w:t>
        </w:r>
      </w:hyperlink>
      <w:r>
        <w:t xml:space="preserve"> - PepsiCo has achieved a significant reduction in device build and imaging times, reporting at least a 50% faster process with Microsoft Intune. The migration to Intune has also led to a reduction in physical infrastructure, with around half of local servers becoming redundant. This transformation has improved security, agility, and user experience, empowering employees to perform their best work daily.</w:t>
      </w:r>
      <w:r/>
    </w:p>
    <w:p>
      <w:pPr>
        <w:pStyle w:val="ListNumber"/>
        <w:spacing w:line="240" w:lineRule="auto"/>
        <w:ind w:left="720"/>
      </w:pPr>
      <w:r/>
      <w:hyperlink r:id="rId16">
        <w:r>
          <w:rPr>
            <w:color w:val="0000EE"/>
            <w:u w:val="single"/>
          </w:rPr>
          <w:t>https://martechview.com/ces-2026-pepsico-taps-ai-digital-twins-to-reinvent-supply-chains/</w:t>
        </w:r>
      </w:hyperlink>
      <w:r>
        <w:t xml:space="preserve"> - At CES 2026, PepsiCo announced a collaboration with Siemens and NVIDIA to transform its supply chain using AI-powered digital twins. This initiative aims to digitally simulate and test plant and warehousing facilities, setting a new benchmark for industrial transformation. The collaboration seeks to establish a blueprint for a more intelligent, connected supply chain, enhancing PepsiCo's agility and foresight in meeting consumer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4141091/pepsicos-refreshing-take-on-ai-to-fuel-global-growth.html" TargetMode="External"/><Relationship Id="rId11" Type="http://schemas.openxmlformats.org/officeDocument/2006/relationships/hyperlink" Target="https://www.pepsico.com/en/newsroom/press-releases/2025/pepsico-announces-industry-first-ai-and-digital-twin-collaboration-with-siemens-and-nvidia" TargetMode="External"/><Relationship Id="rId12" Type="http://schemas.openxmlformats.org/officeDocument/2006/relationships/hyperlink" Target="https://www.pepsico.com/en/newsroom/press-releases/2025/pepsico-and-aws-collaborate-to-accelerate-digital-transformation" TargetMode="External"/><Relationship Id="rId13" Type="http://schemas.openxmlformats.org/officeDocument/2006/relationships/hyperlink" Target="https://blogs.sw.siemens.com/digital-logistics/2026/01/14/pepsico-reimagines-supply-chain-performance-through-digital-twins-and-ai-with-siemens/" TargetMode="External"/><Relationship Id="rId14" Type="http://schemas.openxmlformats.org/officeDocument/2006/relationships/hyperlink" Target="https://www.fooddive.com/news/pepsico-uses-digital-twins-to-trial-plant-changes-nvidia-siemens/810210/" TargetMode="External"/><Relationship Id="rId15" Type="http://schemas.openxmlformats.org/officeDocument/2006/relationships/hyperlink" Target="https://www.microsoft.com/en/customers/story/25526-pepsico-microsoft-intune" TargetMode="External"/><Relationship Id="rId16" Type="http://schemas.openxmlformats.org/officeDocument/2006/relationships/hyperlink" Target="https://martechview.com/ces-2026-pepsico-taps-ai-digital-twins-to-reinven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