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RingCentral unveils agentic voice AI to transform contact centres into proactive operational hubs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RingCentral is positioning a new class of conversational tools it dubs “agentic voice AI” as a way to shift contact centres from reactive query handlers to proactive operational partners. According to the company, the suite combines autonomous voice agents, real‑time assistant functions and workforce optimisation to accelerate resolution rates, tighten compliance and give supervisors faster situational awareness.</w:t>
      </w:r>
      <w:r/>
    </w:p>
    <w:p>
      <w:r/>
      <w:r>
        <w:t>At the centre of RingCentral’s offering is AVA, the AI Virtual Assistant, which the vendor says now operates as an active collaborator alongside human agents. The firm describes AVA Agent Assist as moving beyond simple search or script‑lookups to supply contextual, step‑by‑step recommendations during live interactions and to keep track of procedural checklists automatically. RingCentral also says AVA monitors conversational signals and can prompt agents with tone‑ or de‑escalation guidance when it detects customer frustration.</w:t>
      </w:r>
      <w:r/>
    </w:p>
    <w:p>
      <w:r/>
      <w:r>
        <w:t>RingCentral presents these features as delivering measurable operational benefits, including reduced average handle time, higher first contact resolution and more consistent compliance across agent cohorts. The company’s customer‑facing material frames these outcomes as the direct result of AVA’s ability to surface the right actions and to reflect customers’ emotional state back to agents in real time.</w:t>
      </w:r>
      <w:r/>
    </w:p>
    <w:p>
      <w:r/>
      <w:r>
        <w:t>Supervisors are a second focus. AVA Supervisor Assist is described as offering automatic tagging and trackers for phrases or risk indicators, plus near‑instant summaries and transcripts so managers can intervene with full context. RingCentral claims this reduces the time required to monitor conversations and improves the speed of escalations.</w:t>
      </w:r>
      <w:r/>
    </w:p>
    <w:p>
      <w:r/>
      <w:r>
        <w:t>The vendor is also extending agentic ideas into workforce management. Its AI Workforce Management functionality, bolstered by RingCentral’s acquisition of CommunityWFM, is said to use anomaly detection across historical volumes to flag outliers and recommend schedule adjustments before problems materialise. The firm is promoting a more flexible, “gig‑style” scheduling model that lets agents bid for days or partial shifts, which RingCentral argues will lift efficiency and retention by matching supply to demand with finer granularity.</w:t>
      </w:r>
      <w:r/>
    </w:p>
    <w:p>
      <w:r/>
      <w:r>
        <w:t>RingCentral’s broader product set underpins the agentic strategy. The company’s announcement of an agentic voice AI communications suite includes AIR, an AI Receptionist claimed to capture leads and hand over contextually to humans, and ACE, an AI Conversation Expert intended to extract productivity and business insights from voice interactions. Separately, RingCentral has introduced AIR Pro, a voice‑first, omnichannel agent platform with a no‑code studio for designing and deploying AI agents, which the firm says embeds directly into its communications and contact centre stack.</w:t>
      </w:r>
      <w:r/>
    </w:p>
    <w:p>
      <w:r/>
      <w:r>
        <w:t>Market observers note competitors are pursuing similar integrations of CRM, telephony and AI. According to reporting on Salesforce’s Agentforce Contact Center, rival vendors are converging on unified automation that blends CRM data with voice AI to supply real‑time prompts, omni‑channel analytics and smoother AI‑to‑human transitions. That competitive backdrop underscores why vendors emphasise end‑to‑end orchestration and enterprise controls as differentiators.</w:t>
      </w:r>
      <w:r/>
    </w:p>
    <w:p>
      <w:r/>
      <w:r>
        <w:t>RingCentral’s materials present the agentic features as production‑ready capabilities intended for live operations. The company is promoting demonstrations at industry events, saying attendees can see the technology in action at Enterprise Connect. Industry analysts and customers will be watching whether the theoretical gains, shorter handle times, higher CSAT and improved compliance, materialise once the tools are rolled out across diverse contact‑centre environments.</w:t>
      </w:r>
      <w:r/>
    </w:p>
    <w:p>
      <w:r/>
      <w:r>
        <w:t>While RingCentral frames these developments as a step change in customer experience tooling, the claims rest on product demonstrations and vendor statements. Independent verification of long‑term outcomes and a clearer view of data governance, auditability and human oversight will be important as organisations weigh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https://www.ringcentral.com/us/en/blog/agentic-voice-ai-transforming-cx-enterprise-connect-2026/</w:t>
        </w:r>
      </w:hyperlink>
      <w:r>
        <w:t xml:space="preserve"> - Please view link - unable to able to access data</w:t>
      </w:r>
      <w:r/>
    </w:p>
    <w:p>
      <w:pPr>
        <w:pStyle w:val="ListNumber"/>
        <w:spacing w:line="240" w:lineRule="auto"/>
        <w:ind w:left="720"/>
      </w:pPr>
      <w:r/>
      <w:hyperlink r:id="rId11">
        <w:r>
          <w:rPr>
            <w:color w:val="0000EE"/>
            <w:u w:val="single"/>
          </w:rPr>
          <w:t>https://www.ringcentral.com/whyringcentral/company/pressreleases/ringcentral-announces-agentic-voice-ai-communications-suite.html</w:t>
        </w:r>
      </w:hyperlink>
      <w:r>
        <w:t xml:space="preserve"> - RingCentral has introduced an agentic voice AI suite comprising AI Receptionist (AIR), AI Virtual Assistant (AVA), and AI Conversation Expert (ACE). AIR ensures businesses never miss calls or opportunities by capturing leads, scheduling appointments, and providing contextual handovers to human agents. AVA offers real-time assistance across voice, message, and video communications, while ACE unlocks business and productivity insights from voice conversations. These tools aim to enhance customer engagement and operational efficiency.</w:t>
      </w:r>
      <w:r/>
    </w:p>
    <w:p>
      <w:pPr>
        <w:pStyle w:val="ListNumber"/>
        <w:spacing w:line="240" w:lineRule="auto"/>
        <w:ind w:left="720"/>
      </w:pPr>
      <w:r/>
      <w:hyperlink r:id="rId12">
        <w:r>
          <w:rPr>
            <w:color w:val="0000EE"/>
            <w:u w:val="single"/>
          </w:rPr>
          <w:t>https://www.ringcentral.com/whyringcentral/company/pressreleases/ringcentral-unveils-air-pro-an-agentic-voice-ai-platform-for-customer-engagement.html</w:t>
        </w:r>
      </w:hyperlink>
      <w:r>
        <w:t xml:space="preserve"> - RingCentral has unveiled AIR Pro, a voice-first, omnichannel AI agent platform. AIR Pro includes AIR Pro Studio, a no-code environment enabling users to design, build, and deploy voice and digital AI agents swiftly using natural language. Embedded within RingCentral’s business communications and contact center platform, AIR Pro aims to redefine customer experiences by automating tasks and streamlining operations.</w:t>
      </w:r>
      <w:r/>
    </w:p>
    <w:p>
      <w:pPr>
        <w:pStyle w:val="ListNumber"/>
        <w:spacing w:line="240" w:lineRule="auto"/>
        <w:ind w:left="720"/>
      </w:pPr>
      <w:r/>
      <w:hyperlink r:id="rId13">
        <w:r>
          <w:rPr>
            <w:color w:val="0000EE"/>
            <w:u w:val="single"/>
          </w:rPr>
          <w:t>https://www.ringcentral.com/us/en/blog/what-is-a-voice-ai-agent/</w:t>
        </w:r>
      </w:hyperlink>
      <w:r>
        <w:t xml:space="preserve"> - This article explains the concept of voice AI agents, their setup, benefits, and use cases. It highlights how businesses can leverage AI agents to handle customer interactions, automate tasks, and improve efficiency. The piece also discusses the advantages of integrating voice AI agents into existing communication systems and provides insights into their practical applications across various industries.</w:t>
      </w:r>
      <w:r/>
    </w:p>
    <w:p>
      <w:pPr>
        <w:pStyle w:val="ListNumber"/>
        <w:spacing w:line="240" w:lineRule="auto"/>
        <w:ind w:left="720"/>
      </w:pPr>
      <w:r/>
      <w:hyperlink r:id="rId14">
        <w:r>
          <w:rPr>
            <w:color w:val="0000EE"/>
            <w:u w:val="single"/>
          </w:rPr>
          <w:t>https://www.itpro.com/technology/artificial-intelligence/salesforce-unified-customer-support-automation-with-agentforce-contact-center</w:t>
        </w:r>
      </w:hyperlink>
      <w:r>
        <w:t xml:space="preserve"> - Salesforce has launched Agentforce Contact Center, a unified customer support automation platform integrating CRM, AI agents, and telephony into a single interface. The system streamlines customer interactions by offering real-time tracking, AI-suggested responses, and full visibility into prior conversation context for seamless transitions between AI and human agents. Key features include voice-enabled AI, IVR integration, omni-channel analytics, and AI-grounded insights based on organizational data.</w:t>
      </w:r>
      <w:r/>
    </w:p>
    <w:p>
      <w:pPr>
        <w:pStyle w:val="ListNumber"/>
        <w:spacing w:line="240" w:lineRule="auto"/>
        <w:ind w:left="720"/>
      </w:pPr>
      <w:r/>
      <w:hyperlink r:id="rId15">
        <w:r>
          <w:rPr>
            <w:color w:val="0000EE"/>
            <w:u w:val="single"/>
          </w:rPr>
          <w:t>https://www.itpro.com/business/acquisition/ringcentral-expands-contact-center-capabilities-with-communitywfm-acquisition</w:t>
        </w:r>
      </w:hyperlink>
      <w:r>
        <w:t xml:space="preserve"> - RingCentral has expanded its RingCX platform by acquiring CommunityWFM, an AI-driven workforce management provider. The integration aims to enhance contact center operations by streamlining scheduling, improving decision-making, and boosting the agent experience. CommunityWFM's cloud-based platform offers tools for intelligent scheduling, time and attendance tracking, labor analytics, and compliance management, complementing RingCentral's existing AI capabilities.</w:t>
      </w:r>
      <w:r/>
    </w:p>
    <w:p>
      <w:pPr>
        <w:pStyle w:val="ListNumber"/>
        <w:spacing w:line="240" w:lineRule="auto"/>
        <w:ind w:left="720"/>
      </w:pPr>
      <w:r/>
      <w:hyperlink r:id="rId10">
        <w:r>
          <w:rPr>
            <w:color w:val="0000EE"/>
            <w:u w:val="single"/>
          </w:rPr>
          <w:t>https://www.ringcentral.com/us/en/blog/agentic-voice-ai-transforming-cx-enterprise-connect-2026/</w:t>
        </w:r>
      </w:hyperlink>
      <w:r>
        <w:t xml:space="preserve"> - RingCentral's blog post discusses how their agentic voice capabilities transform the contact center through enhancements in AVA Agent Assist, AVA Supervisor Assist, and AI Workforce Management. AVA Agent Assist empowers agents with autonomous reasoning and real-time environmental awareness, AVA Supervisor Assist provides supervisors with greater control and insight into their teams, and AI Workforce Management optimizes workforce structure by predicting volatility and empowering agent autonomy.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ngcentral.com/us/en/blog/agentic-voice-ai-transforming-cx-enterprise-connect-2026/" TargetMode="External"/><Relationship Id="rId11" Type="http://schemas.openxmlformats.org/officeDocument/2006/relationships/hyperlink" Target="https://www.ringcentral.com/whyringcentral/company/pressreleases/ringcentral-announces-agentic-voice-ai-communications-suite.html" TargetMode="External"/><Relationship Id="rId12" Type="http://schemas.openxmlformats.org/officeDocument/2006/relationships/hyperlink" Target="https://www.ringcentral.com/whyringcentral/company/pressreleases/ringcentral-unveils-air-pro-an-agentic-voice-ai-platform-for-customer-engagement.html" TargetMode="External"/><Relationship Id="rId13" Type="http://schemas.openxmlformats.org/officeDocument/2006/relationships/hyperlink" Target="https://www.ringcentral.com/us/en/blog/what-is-a-voice-ai-agent/" TargetMode="External"/><Relationship Id="rId14" Type="http://schemas.openxmlformats.org/officeDocument/2006/relationships/hyperlink" Target="https://www.itpro.com/technology/artificial-intelligence/salesforce-unified-customer-support-automation-with-agentforce-contact-center" TargetMode="External"/><Relationship Id="rId15" Type="http://schemas.openxmlformats.org/officeDocument/2006/relationships/hyperlink" Target="https://www.itpro.com/business/acquisition/ringcentral-expands-contact-center-capabilities-with-communitywfm-acqui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