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 Aerospace advances AI integration with tangible business gains and Indian talent hub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GE Aerospace is pushing artificial intelligence deeper into day-to-day operations, with the company saying it is now seeing clear business benefits rather than just experimental promise.</w:t>
      </w:r>
      <w:r/>
    </w:p>
    <w:p>
      <w:r/>
      <w:r>
        <w:t>Dinakar Deshmukh, the firm’s executive director for data science and AI, said machine learning tools used to monitor engines have cut false positives by more than half and reduced lead times by over 60 per cent. He said the systems are able to identify unusual patterns that would be hard for people to spot, improving the way the company tracks commercial aircraft engines.</w:t>
      </w:r>
      <w:r/>
    </w:p>
    <w:p>
      <w:r/>
      <w:r>
        <w:t>Generative AI is also moving into use, though Deshmukh said the technology remains a work in progress. Even so, he said some applications are already in production and are delivering measurable gains, including productivity improvements of 20 to 25 per cent in software development.</w:t>
      </w:r>
      <w:r/>
    </w:p>
    <w:p>
      <w:r/>
      <w:r>
        <w:t>India is becoming increasingly central to that push. GE Aerospace has about 2,500 employees in India, and more than half of its AI team is based in Bengaluru. That reflects the company’s broader reliance on the country, where it has operated for more than four decades and runs major engineering and manufacturing capabilities, including its technology centre in Bengaluru and a facility in Pune that makes components for several engine platforms.</w:t>
      </w:r>
      <w:r/>
    </w:p>
    <w:p>
      <w:r/>
      <w:r>
        <w:t>The company is also building out its supplier network in India and has separately expanded its Next Engineers programme in Bengaluru to help develop future talent. Deshmukh said the group is being selective about where it applies AI, focusing on high-value operational areas rather than spreading the technology too broadly. He also said the hardest task is taking a tool from prototype to full-scale deployment, and that GE’s investment in AI has risen by 2.5 to 3 times over the past two and a half years.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https://www.thehindubusinessline.com/economy/logistics/ge-aerospace-scales-ai-from-pilots-to-production-india-anchors-global-capability/article70853789.ece</w:t>
        </w:r>
      </w:hyperlink>
      <w:r>
        <w:t xml:space="preserve"> - Please view link - unable to able to access data</w:t>
      </w:r>
      <w:r/>
    </w:p>
    <w:p>
      <w:pPr>
        <w:pStyle w:val="ListNumber"/>
        <w:spacing w:line="240" w:lineRule="auto"/>
        <w:ind w:left="720"/>
      </w:pPr>
      <w:r/>
      <w:hyperlink r:id="rId11">
        <w:r>
          <w:rPr>
            <w:color w:val="0000EE"/>
            <w:u w:val="single"/>
          </w:rPr>
          <w:t>https://www.geaerospace.com/india</w:t>
        </w:r>
      </w:hyperlink>
      <w:r>
        <w:t xml:space="preserve"> - GE Aerospace has been a partner to India's aviation industry for over 40 years, supporting both commercial and defense sectors. The company operates a significant manufacturing facility in Pune, producing components for various GE Aerospace and partner engine platforms, including LEAP, G90, GEnx, and GE9X. Additionally, GE Aerospace's technology centre in Bengaluru focuses on advanced aerospace engineering and research, contributing to over 1,000 aviation patents and innovations in engine technologies, advanced materials, and additive manufacturing. The company is committed to advancing India's role in global aerospace manufacturing and fostering local collaboration and sustainability in the aviation market.</w:t>
      </w:r>
      <w:r/>
    </w:p>
    <w:p>
      <w:pPr>
        <w:pStyle w:val="ListNumber"/>
        <w:spacing w:line="240" w:lineRule="auto"/>
        <w:ind w:left="720"/>
      </w:pPr>
      <w:r/>
      <w:hyperlink r:id="rId12">
        <w:r>
          <w:rPr>
            <w:color w:val="0000EE"/>
            <w:u w:val="single"/>
          </w:rPr>
          <w:t>https://www.geaerospace.com/news/articles/india/ge-aerospace-primes-supplier-ecosystem-india</w:t>
        </w:r>
      </w:hyperlink>
      <w:r>
        <w:t xml:space="preserve"> - GE Aerospace is actively developing a robust supplier ecosystem in India, aiming to enhance the country's aerospace manufacturing capabilities. The company collaborates with local suppliers to produce advanced engine components, contributing to the growth of India's aerospace industry. This initiative is part of GE Aerospace's broader strategy to strengthen its global supply chain and support the 'Make in India' initiative, reflecting a commitment to local manufacturing and technological advancement in the aerospace sector.</w:t>
      </w:r>
      <w:r/>
    </w:p>
    <w:p>
      <w:pPr>
        <w:pStyle w:val="ListNumber"/>
        <w:spacing w:line="240" w:lineRule="auto"/>
        <w:ind w:left="720"/>
      </w:pPr>
      <w:r/>
      <w:hyperlink r:id="rId13">
        <w:r>
          <w:rPr>
            <w:color w:val="0000EE"/>
            <w:u w:val="single"/>
          </w:rPr>
          <w:t>https://cappilot.tech/reports/GE/2026-02-11/ge-aerospace-analysis-95e028e5</w:t>
        </w:r>
      </w:hyperlink>
      <w:r>
        <w:t xml:space="preserve"> - An analysis of GE Aerospace's strategic initiatives highlights the company's significant investments in advanced automation, digitization, and AI-enabled inspection technologies. A notable $300 million investment in Singapore aims to enhance operational efficiency and establish an AI Centre of Excellence, positioning GE Aerospace at the forefront of technological innovation in engine maintenance, repair, and overhaul (MRO) services. This strategic focus on AI is expected to reduce turnaround times and improve service margins, leveraging the growing demand for predictive maintenance solutions in the aerospace industry.</w:t>
      </w:r>
      <w:r/>
    </w:p>
    <w:p>
      <w:pPr>
        <w:pStyle w:val="ListNumber"/>
        <w:spacing w:line="240" w:lineRule="auto"/>
        <w:ind w:left="720"/>
      </w:pPr>
      <w:r/>
      <w:hyperlink r:id="rId14">
        <w:r>
          <w:rPr>
            <w:color w:val="0000EE"/>
            <w:u w:val="single"/>
          </w:rPr>
          <w:t>https://www.geaerospace.com/news/press-releases/ge-aerospace-foundation-announces-next-engineers-expansion-bengaluru-india</w:t>
        </w:r>
      </w:hyperlink>
      <w:r>
        <w:t xml:space="preserve"> - The GE Aerospace Foundation has expanded its 'Next Engineers' program to Bengaluru, India, aiming to inspire young people to pursue careers in engineering. This initiative reflects GE Aerospace's commitment to building a strong engineering pipeline in India and supporting the development of local talent. The program is part of the company's broader efforts to engage with communities and foster education in STEM fields, contributing to the growth and diversification of the aerospace workforce in the region.</w:t>
      </w:r>
      <w:r/>
    </w:p>
    <w:p>
      <w:pPr>
        <w:pStyle w:val="ListNumber"/>
        <w:spacing w:line="240" w:lineRule="auto"/>
        <w:ind w:left="720"/>
      </w:pPr>
      <w:r/>
      <w:hyperlink r:id="rId15">
        <w:r>
          <w:rPr>
            <w:color w:val="0000EE"/>
            <w:u w:val="single"/>
          </w:rPr>
          <w:t>https://enterpriseai.economictimes.indiatimes.com/news/industry/ge-aerospace-uses-ai-for-engine-design-and-maintenance-at-bengaluru-centre/124206794</w:t>
        </w:r>
      </w:hyperlink>
      <w:r>
        <w:t xml:space="preserve"> - GE Aerospace's John F. Welch Technology Centre (JFWTC) in Bengaluru is leveraging artificial intelligence (AI) to enhance engine design and predict maintenance requirements. AI, combined with physics-based tools, is used to determine maintenance intervals based on operational data, providing customers with predictability regarding engine maintenance needs. The centre applies AI across the full spectrum of engine development, from design to maintenance, contributing to the advancement of sustainable aviation technologies and improved engine performance.</w:t>
      </w:r>
      <w:r/>
    </w:p>
    <w:p>
      <w:pPr>
        <w:pStyle w:val="ListNumber"/>
        <w:spacing w:line="240" w:lineRule="auto"/>
        <w:ind w:left="720"/>
      </w:pPr>
      <w:r/>
      <w:hyperlink r:id="rId16">
        <w:r>
          <w:rPr>
            <w:color w:val="0000EE"/>
            <w:u w:val="single"/>
          </w:rPr>
          <w:t>https://pitchgrade.com/research/ge-aerospace-ai-margin-pressure</w:t>
        </w:r>
      </w:hyperlink>
      <w:r>
        <w:t xml:space="preserve"> - An analysis of GE Aerospace's integration of artificial intelligence (AI) into its operations suggests that AI is expanding the company's profit margins rather than compressing them. The company's substantial services backlog and dominant position in the LEAP engine market position GE Aerospace to benefit from AI-driven productivity improvements. The report highlights that AI's role in predictive maintenance and operational efficiency is expected to enhance service margins, leveraging the growing demand for advanced maintenance solutions in the aerospace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hindubusinessline.com/economy/logistics/ge-aerospace-scales-ai-from-pilots-to-production-india-anchors-global-capability/article70853789.ece" TargetMode="External"/><Relationship Id="rId11" Type="http://schemas.openxmlformats.org/officeDocument/2006/relationships/hyperlink" Target="https://www.geaerospace.com/india" TargetMode="External"/><Relationship Id="rId12" Type="http://schemas.openxmlformats.org/officeDocument/2006/relationships/hyperlink" Target="https://www.geaerospace.com/news/articles/india/ge-aerospace-primes-supplier-ecosystem-india" TargetMode="External"/><Relationship Id="rId13" Type="http://schemas.openxmlformats.org/officeDocument/2006/relationships/hyperlink" Target="https://cappilot.tech/reports/GE/2026-02-11/ge-aerospace-analysis-95e028e5" TargetMode="External"/><Relationship Id="rId14" Type="http://schemas.openxmlformats.org/officeDocument/2006/relationships/hyperlink" Target="https://www.geaerospace.com/news/press-releases/ge-aerospace-foundation-announces-next-engineers-expansion-bengaluru-india" TargetMode="External"/><Relationship Id="rId15" Type="http://schemas.openxmlformats.org/officeDocument/2006/relationships/hyperlink" Target="https://enterpriseai.economictimes.indiatimes.com/news/industry/ge-aerospace-uses-ai-for-engine-design-and-maintenance-at-bengaluru-centre/124206794" TargetMode="External"/><Relationship Id="rId16" Type="http://schemas.openxmlformats.org/officeDocument/2006/relationships/hyperlink" Target="https://pitchgrade.com/research/ge-aerospace-ai-margin-press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