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supply chains in 2026 with broader deployment and industry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has emerged as the standout force reshaping supply chains in 2026, with a new MHI annual report suggesting the industry is moving away from small-scale trials and towards broader deployment.</w:t>
      </w:r>
      <w:r/>
    </w:p>
    <w:p>
      <w:r/>
      <w:r>
        <w:t>The report, produced with Deloitte and based on a survey of more than 500 supply chain professionals, found that AI is now widely seen as a disruptive technology rather than a distant possibility. MHI said 71% of respondents viewed AI as disruptive, while 24% called it transformational. Robotics and automation also ranked highly, underscoring how companies are increasingly looking to software and machines to improve speed, accuracy and resilience.</w:t>
      </w:r>
      <w:r/>
    </w:p>
    <w:p>
      <w:r/>
      <w:r>
        <w:t>That shift is already visible in day-to-day operations. MHI said 53% of organisations are using AI today, with the strongest applications in demand and inventory optimisation, predictive maintenance and transport planning. The report suggests the next phase will be less about experimentation and more about embedding these tools into core workflows.</w:t>
      </w:r>
      <w:r/>
    </w:p>
    <w:p>
      <w:r/>
      <w:r>
        <w:t>Even so, the path to adoption remains uneven. According to the report, one of the biggest obstacles is proving a clear business case, while budget pressure continues to slow investment in robotics and automation. The findings suggest many companies are still weighing the upfront cost of new systems against the promise of lower disruption, better visibility and tighter control.</w:t>
      </w:r>
      <w:r/>
    </w:p>
    <w:p>
      <w:r/>
      <w:r>
        <w:t>Workforce constraints remain another major concern. MHI said 90% of organisations are dealing with talent shortages, and nearly two-thirds described that problem as severe. That comes as firms face a broader set of pressures, including inflation, economic uncertainty, supply volatility and the need for stronger end-to-end visibility.</w:t>
      </w:r>
      <w:r/>
    </w:p>
    <w:p>
      <w:r/>
      <w:r>
        <w:t>Industry observers say the growing appeal of AI is tied to that environment. Gartner recently forecast that by 2031, 60% of supply chain disruptions will be resolved without human intervention, driven by real-time analytics, automated risk assessment and the rise of agentic AI. In its March outlook, Gartner said trade uncertainty and geopolitical tensions are increasing the need for systems that can react faster than human teams alone.</w:t>
      </w:r>
      <w:r/>
    </w:p>
    <w:p>
      <w:r/>
      <w:r>
        <w:t>The direction of travel is also reflected in commentary from MHI’s 2026 trend outlook, which pointed to a more intelligent and resilient supply chain model, alongside a continuing talent gap as demand rises for digitally skilled workers. BCG has meanwhile argued that AI will only deliver lasting gains if companies also strengthen the underlying systems of planning, governance, data and process discipline.</w:t>
      </w:r>
      <w:r/>
    </w:p>
    <w:p>
      <w:r/>
      <w:r>
        <w:t>For now, the message from the report is clear: competitive advantage will depend less on isolated pilots than on how well companies connect AI, automation and analytics across the entire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https://mhdsupplychain.com.au/2026/04/16/ai-and-automation-drive-supply-chain-shift-in-2026-report/</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https://www.gartner.com/en/newsroom/press-releases/2026-03-18-gartner-predicts-60-percent-of-supply-chain-disruptions-will-be-resolved-without-human-intervention-by-2031</w:t>
        </w:r>
      </w:hyperlink>
      <w:r>
        <w:t xml:space="preserve"> - Gartner forecasts that by 2031, 60% of supply chain disruptions will be resolved autonomously through AI, reducing reliance on human intervention. This shift is driven by increasing trade uncertainties and geopolitical conflicts, necessitating real-time analytics and automated risk analysis to prevent mismanagement and financial losses. A Gartner survey of 509 supply chain leaders indicates that advancements in AI and agentic AI will be the most influential drivers of future supply chain performance over the next two years.</w:t>
      </w:r>
      <w:r/>
    </w:p>
    <w:p>
      <w:pPr>
        <w:pStyle w:val="ListNumber"/>
        <w:spacing w:line="240" w:lineRule="auto"/>
        <w:ind w:left="720"/>
      </w:pPr>
      <w:r/>
      <w:hyperlink r:id="rId12">
        <w:r>
          <w:rPr>
            <w:color w:val="0000EE"/>
            <w:u w:val="single"/>
          </w:rPr>
          <w:t>https://finance.yahoo.com/sectors/technology/articles/mhi-deloitte-report-finds-ai-171000075.html</w:t>
        </w:r>
      </w:hyperlink>
      <w:r>
        <w:t xml:space="preserve"> - A recent MHI and Deloitte report identifies artificial intelligence (AI) as the most disruptive supply chain technology for the next decade. The 2026 MHI Annual Industry Report, 'Rewiring the Future: A Supply Chain Playbook for Innovation,' reveals that 71% of respondents acknowledge AI's disruptive impact, with 24% describing it as transformational. This surge in AI adoption is prompting supply chain leaders to reassess operations and invest in advanced digital technologies, including AI, robotics, and real-time analytics.</w:t>
      </w:r>
      <w:r/>
    </w:p>
    <w:p>
      <w:pPr>
        <w:pStyle w:val="ListNumber"/>
        <w:spacing w:line="240" w:lineRule="auto"/>
        <w:ind w:left="720"/>
      </w:pPr>
      <w:r/>
      <w:hyperlink r:id="rId13">
        <w:r>
          <w:rPr>
            <w:color w:val="0000EE"/>
            <w:u w:val="single"/>
          </w:rPr>
          <w:t>https://www.dcvelocity.com/technology/ai-continues-to-drive-major-disruptions-in-supply-chain-field-according-to-mhis-annual-industry-report</w:t>
        </w:r>
      </w:hyperlink>
      <w:r>
        <w:t xml:space="preserve"> - The 2026 MHI Annual Industry Report highlights AI's significant role in transforming supply chain operations. A survey of 500 supply chain professionals found that 70% believe AI has the potential to disrupt the industry. The report underscores the shift from AI experimentation to large-scale deployment, with organisations increasingly integrating AI and automation to enhance efficiency and resilience in their supply chains.</w:t>
      </w:r>
      <w:r/>
    </w:p>
    <w:p>
      <w:pPr>
        <w:pStyle w:val="ListNumber"/>
        <w:spacing w:line="240" w:lineRule="auto"/>
        <w:ind w:left="720"/>
      </w:pPr>
      <w:r/>
      <w:hyperlink r:id="rId14">
        <w:r>
          <w:rPr>
            <w:color w:val="0000EE"/>
            <w:u w:val="single"/>
          </w:rPr>
          <w:t>https://www.forbes.com/councils/forbestechcouncil/2026/02/20/2026-supply-chain-predictions-ai-trade-tension-and-the-human-advantage/</w:t>
        </w:r>
      </w:hyperlink>
      <w:r>
        <w:t xml:space="preserve"> - In 2026, supply chain leaders are adjusting strategies to address rising AI adoption, ongoing trade complexities, and evolving supplier dynamics. The article discusses how AI is reshaping procurement and supply chains, emphasizing the need for strategic deployment of AI to add value. It also highlights the importance of human-led relationships in supplier networks and the role of AI in mitigating the impact of new tariffs and regulations.</w:t>
      </w:r>
      <w:r/>
    </w:p>
    <w:p>
      <w:pPr>
        <w:pStyle w:val="ListNumber"/>
        <w:spacing w:line="240" w:lineRule="auto"/>
        <w:ind w:left="720"/>
      </w:pPr>
      <w:r/>
      <w:hyperlink r:id="rId15">
        <w:r>
          <w:rPr>
            <w:color w:val="0000EE"/>
            <w:u w:val="single"/>
          </w:rPr>
          <w:t>https://www.mhisolutionsmag.com/index.php/2025/12/11/mhi-announces-top-supply-chain-trends-of-2026/</w:t>
        </w:r>
      </w:hyperlink>
      <w:r>
        <w:t xml:space="preserve"> - MHI's Top Supply Chain Trends for 2026 indicate a new era of visibility, resilience, and intelligence amid ongoing uncertainty. The report identifies key trends, including the evolution of the workforce and the talent gap, as AI and automation scale, leading to a surge in demand for tech-savvy supply chain professionals. Organisations are investing in advanced digital technologies and their workforce to adapt to these changes.</w:t>
      </w:r>
      <w:r/>
    </w:p>
    <w:p>
      <w:pPr>
        <w:pStyle w:val="ListNumber"/>
        <w:spacing w:line="240" w:lineRule="auto"/>
        <w:ind w:left="720"/>
      </w:pPr>
      <w:r/>
      <w:hyperlink r:id="rId16">
        <w:r>
          <w:rPr>
            <w:color w:val="0000EE"/>
            <w:u w:val="single"/>
          </w:rPr>
          <w:t>https://www.bcg.com/publications/2026/supply-chain-planning-why-ai-alone-isnt-enough</w:t>
        </w:r>
      </w:hyperlink>
      <w:r>
        <w:t xml:space="preserve"> - The article discusses the importance of advanced planning systems as a foundation for emerging AI and agentic capabilities in supply chain planning. It emphasizes that while AI can enhance decision-making and execution, the underlying operating system—people, processes, data, and governance—will determine whether new tools translate into sustained performance improvement. The article highlights the need for organisations to strategically apply AI to evaluate trade-offs and respond under pressure.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6/04/16/ai-and-automation-drive-supply-chain-shift-in-2026-report/" TargetMode="External"/><Relationship Id="rId11" Type="http://schemas.openxmlformats.org/officeDocument/2006/relationships/hyperlink" Target="https://www.gartner.com/en/newsroom/press-releases/2026-03-18-gartner-predicts-60-percent-of-supply-chain-disruptions-will-be-resolved-without-human-intervention-by-2031" TargetMode="External"/><Relationship Id="rId12" Type="http://schemas.openxmlformats.org/officeDocument/2006/relationships/hyperlink" Target="https://finance.yahoo.com/sectors/technology/articles/mhi-deloitte-report-finds-ai-171000075.html" TargetMode="External"/><Relationship Id="rId13" Type="http://schemas.openxmlformats.org/officeDocument/2006/relationships/hyperlink" Target="https://www.dcvelocity.com/technology/ai-continues-to-drive-major-disruptions-in-supply-chain-field-according-to-mhis-annual-industry-report" TargetMode="External"/><Relationship Id="rId14" Type="http://schemas.openxmlformats.org/officeDocument/2006/relationships/hyperlink" Target="https://www.forbes.com/councils/forbestechcouncil/2026/02/20/2026-supply-chain-predictions-ai-trade-tension-and-the-human-advantage/" TargetMode="External"/><Relationship Id="rId15" Type="http://schemas.openxmlformats.org/officeDocument/2006/relationships/hyperlink" Target="https://www.mhisolutionsmag.com/index.php/2025/12/11/mhi-announces-top-supply-chain-trends-of-2026/" TargetMode="External"/><Relationship Id="rId16" Type="http://schemas.openxmlformats.org/officeDocument/2006/relationships/hyperlink" Target="https://www.bcg.com/publications/2026/supply-chain-planning-why-ai-alone-isnt-en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