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Enhancing supplier relationships in the floor covering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evolving landscape of the floor covering industry, supplier relationship management (SRM) has taken on a more significant role, as companies seek to establish themselves as preferred partners in a competitive market. Insightful guidance from experts across various sectors, including manufacturing, distribution, and retail, outlines key strategies that can enhance collaboration and effectively manage supply chain dynamics, particularly amid ongoing challenges such as supply shortages.</w:t>
      </w:r>
      <w:r/>
    </w:p>
    <w:p>
      <w:r/>
      <w:r>
        <w:t>Olga Robertson, president of FCA Network, emphasizes the foundational importance of having the right personnel in place, stating, “If you don’t have a ‘people plan’, nothing else matters.” This sentiment highlights that regardless of product quality or pricing, success hinges on a proactive approach to workforce management. This is echoed by Jason Randolph, senior vice president of residential sales at Mohawk, who underlines that investing in employee development through training and mentorship can nurture loyalty and boost overall productivity.</w:t>
      </w:r>
      <w:r/>
    </w:p>
    <w:p>
      <w:r/>
      <w:r>
        <w:t>Understanding product knowledge is critical for fostering strong customer relationships. Ashlie Butler, president of Bob’s Carpet &amp; Flooring, stresses the need for retailers to be well-versed in their offerings to assist customers in making informed decisions. This focus on informed selling is echoed by Raj Shah, Co-CEO of MSI, who highlights the necessity of de-commoditising products beyond mere price, advocating for discussions on value and longevity.</w:t>
      </w:r>
      <w:r/>
    </w:p>
    <w:p>
      <w:r/>
      <w:r>
        <w:t>In light of various market pressures, including impending tariffs, Brian Carson, president and CEO of AHF Product, advises against procrastination in decision-making. Timely and responsive customer service is imperative, as highlighted by Penny Carnino of Grigsby’s Carpet, Tile &amp; Hardwood, who notes that immediate lead responses can significantly impact conversions.</w:t>
      </w:r>
      <w:r/>
    </w:p>
    <w:p>
      <w:r/>
      <w:r>
        <w:t>Furthermore, the shift in power dynamics between customers and suppliers is evident in the advice to choose partners carefully. Dave White, president of Tri-West Ltd., cautions against newer suppliers focused solely on low costs, as their long-term viability may come into question. Instead, collaborative relationships with established suppliers who invest in innovation and market relevance are essential for mutual growth.</w:t>
      </w:r>
      <w:r/>
    </w:p>
    <w:p>
      <w:r/>
      <w:r>
        <w:t>Carole Cross, managing director of Cyncly, advocates for the integration of technology as a means to streamline operations and enhance customer experience. Coupled with this technological drive, networking remains vital. Michel Vermette, CEO of America’s Floor Source, suggests engagement with community organisations and re-establishing connections with past customers to stay top of mind.</w:t>
      </w:r>
      <w:r/>
    </w:p>
    <w:p>
      <w:r/>
      <w:r>
        <w:t>Companies are encouraged to maintain adaptability in their strategies. Jeff Striegel, president of Elias Wilf, notes the importance of vigilance regarding evolving market challenges, while Marilyn McSweeney, president of The McSweeney Group, reinforces the necessity for ongoing education to remain competitive.</w:t>
      </w:r>
      <w:r/>
    </w:p>
    <w:p>
      <w:r/>
      <w:r>
        <w:t>Selling solutions tailored to consumer needs is a common theme stressed by industry leaders. Joe Young, VP of residential product at Engineered Floors, highlights that understanding and addressing consumer requirements should take precedence over selling brands simply for familiarity.</w:t>
      </w:r>
      <w:r/>
    </w:p>
    <w:p>
      <w:r/>
      <w:r>
        <w:t>As the industry moves forward, fostering open lines of communication and integrity in all dealings remains paramount. John Bretzloff, president of Barefoot Flooring, insists on the value of listening to customers, while Steve Kleinhans, president of Big D Flooring Supply, points out that maintaining a reputation built on trust is fundamental to success.</w:t>
      </w:r>
      <w:r/>
    </w:p>
    <w:p>
      <w:r/>
      <w:r>
        <w:t>By emphasizing strategic planning, retention, and developing partnerships that align with business goals, floor covering retailers can navigate the complexities of the marketplace and position themselves effectively amidst shifting power dynamics. The collective insights shared by industry leaders provide a roadmap for those aiming to enhance their supplier relationships and ultimately solidify their status as preferred partners in the floor covering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https://www.mrpeasy.com/blog/supplier-relationship-management/</w:t>
        </w:r>
      </w:hyperlink>
      <w:r>
        <w:t xml:space="preserve"> - This URL supports the importance of supplier relationship management (SRM) in enhancing collaboration and managing supply chain dynamics, which is crucial in the evolving landscape of industries like floor covering.</w:t>
      </w:r>
      <w:r/>
    </w:p>
    <w:p>
      <w:pPr>
        <w:pStyle w:val="ListNumber"/>
        <w:spacing w:line="240" w:lineRule="auto"/>
        <w:ind w:left="720"/>
      </w:pPr>
      <w:r/>
      <w:hyperlink r:id="rId11">
        <w:r>
          <w:rPr>
            <w:color w:val="0000EE"/>
            <w:u w:val="single"/>
          </w:rPr>
          <w:t>https://www.apu.apus.edu/area-of-study/business-and-management/resources/managing-relationships-with-suppliers-and-vendors-you-use/</w:t>
        </w:r>
      </w:hyperlink>
      <w:r>
        <w:t xml:space="preserve"> - This resource highlights the strategic importance of managing supplier relationships for ensuring a resilient business and aligns with the advice given by industry leaders on fostering strong partnerships.</w:t>
      </w:r>
      <w:r/>
    </w:p>
    <w:p>
      <w:pPr>
        <w:pStyle w:val="ListNumber"/>
        <w:spacing w:line="240" w:lineRule="auto"/>
        <w:ind w:left="720"/>
      </w:pPr>
      <w:r/>
      <w:hyperlink r:id="rId12">
        <w:r>
          <w:rPr>
            <w:color w:val="0000EE"/>
            <w:u w:val="single"/>
          </w:rPr>
          <w:t>https://www.commercialusa.com/member-benefits/supplier-partnerships/</w:t>
        </w:r>
      </w:hyperlink>
      <w:r>
        <w:t xml:space="preserve"> - This URL illustrates the benefits of close supplier partnerships, similar to the advice given by industry leaders in the floor covering industry on choosing partners carefully for mutual growth.</w:t>
      </w:r>
      <w:r/>
    </w:p>
    <w:p>
      <w:pPr>
        <w:pStyle w:val="ListNumber"/>
        <w:spacing w:line="240" w:lineRule="auto"/>
        <w:ind w:left="720"/>
      </w:pPr>
      <w:r/>
      <w:hyperlink r:id="rId9">
        <w:r>
          <w:rPr>
            <w:color w:val="0000EE"/>
            <w:u w:val="single"/>
          </w:rPr>
          <w:t>https://www.noahwire.com</w:t>
        </w:r>
      </w:hyperlink>
      <w:r>
        <w:t xml:space="preserve"> - This is the source of the original article discussing supplier relationship management and industry insights in the floor covering sector.</w:t>
      </w:r>
      <w:r/>
    </w:p>
    <w:p>
      <w:pPr>
        <w:pStyle w:val="ListNumber"/>
        <w:spacing w:line="240" w:lineRule="auto"/>
        <w:ind w:left="720"/>
      </w:pPr>
      <w:r/>
      <w:hyperlink r:id="rId13">
        <w:r>
          <w:rPr>
            <w:color w:val="0000EE"/>
            <w:u w:val="single"/>
          </w:rPr>
          <w:t>https://www.mohawkflooring.com</w:t>
        </w:r>
      </w:hyperlink>
      <w:r>
        <w:t xml:space="preserve"> - Mohawk is mentioned as a company where Jason Randolph emphasizes employee development, which aligns with the importance of workforce management in the industry.</w:t>
      </w:r>
      <w:r/>
    </w:p>
    <w:p>
      <w:pPr>
        <w:pStyle w:val="ListNumber"/>
        <w:spacing w:line="240" w:lineRule="auto"/>
        <w:ind w:left="720"/>
      </w:pPr>
      <w:r/>
      <w:hyperlink r:id="rId14">
        <w:r>
          <w:rPr>
            <w:color w:val="0000EE"/>
            <w:u w:val="single"/>
          </w:rPr>
          <w:t>https://www.bobscarpet.com</w:t>
        </w:r>
      </w:hyperlink>
      <w:r>
        <w:t xml:space="preserve"> - Ashlie Butler from Bob’s Carpet &amp; Flooring stresses the need for product knowledge, which is crucial for customer relationships in the floor covering industry.</w:t>
      </w:r>
      <w:r/>
    </w:p>
    <w:p>
      <w:pPr>
        <w:pStyle w:val="ListNumber"/>
        <w:spacing w:line="240" w:lineRule="auto"/>
        <w:ind w:left="720"/>
      </w:pPr>
      <w:r/>
      <w:hyperlink r:id="rId15">
        <w:r>
          <w:rPr>
            <w:color w:val="0000EE"/>
            <w:u w:val="single"/>
          </w:rPr>
          <w:t>https://www.msistone.com</w:t>
        </w:r>
      </w:hyperlink>
      <w:r>
        <w:t xml:space="preserve"> - Raj Shah from MSI highlights the importance of discussing product value beyond price, which is a key strategy for retailers in the industry.</w:t>
      </w:r>
      <w:r/>
    </w:p>
    <w:p>
      <w:pPr>
        <w:pStyle w:val="ListNumber"/>
        <w:spacing w:line="240" w:lineRule="auto"/>
        <w:ind w:left="720"/>
      </w:pPr>
      <w:r/>
      <w:hyperlink r:id="rId16">
        <w:r>
          <w:rPr>
            <w:color w:val="0000EE"/>
            <w:u w:val="single"/>
          </w:rPr>
          <w:t>https://www.ahfproducts.com</w:t>
        </w:r>
      </w:hyperlink>
      <w:r>
        <w:t xml:space="preserve"> - Brian Carson from AHF Products advises against procrastination in decision-making, emphasizing timely customer service in the face of market pressures.</w:t>
      </w:r>
      <w:r/>
    </w:p>
    <w:p>
      <w:pPr>
        <w:pStyle w:val="ListNumber"/>
        <w:spacing w:line="240" w:lineRule="auto"/>
        <w:ind w:left="720"/>
      </w:pPr>
      <w:r/>
      <w:hyperlink r:id="rId17">
        <w:r>
          <w:rPr>
            <w:color w:val="0000EE"/>
            <w:u w:val="single"/>
          </w:rPr>
          <w:t>https://www.grigsbys.com</w:t>
        </w:r>
      </w:hyperlink>
      <w:r>
        <w:t xml:space="preserve"> - Penny Carnino from Grigsby’s Carpet, Tile &amp; Hardwood emphasizes the impact of immediate lead responses on conversions, highlighting the importance of responsive customer service.</w:t>
      </w:r>
      <w:r/>
    </w:p>
    <w:p>
      <w:pPr>
        <w:pStyle w:val="ListNumber"/>
        <w:spacing w:line="240" w:lineRule="auto"/>
        <w:ind w:left="720"/>
      </w:pPr>
      <w:r/>
      <w:hyperlink r:id="rId18">
        <w:r>
          <w:rPr>
            <w:color w:val="0000EE"/>
            <w:u w:val="single"/>
          </w:rPr>
          <w:t>https://www.engineeredfloorsllc.com</w:t>
        </w:r>
      </w:hyperlink>
      <w:r>
        <w:t xml:space="preserve"> - Joe Young from Engineered Floors stresses understanding consumer needs, which is a common theme among industry leaders for successful sales strategies.</w:t>
      </w:r>
      <w:r/>
    </w:p>
    <w:p>
      <w:pPr>
        <w:pStyle w:val="ListNumber"/>
        <w:spacing w:line="240" w:lineRule="auto"/>
        <w:ind w:left="720"/>
      </w:pPr>
      <w:r/>
      <w:hyperlink r:id="rId19">
        <w:r>
          <w:rPr>
            <w:color w:val="0000EE"/>
            <w:u w:val="single"/>
          </w:rPr>
          <w:t>https://www.fcnews.net/2025/01/25-tips-from-top-executives-for-2025/</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rpeasy.com/blog/supplier-relationship-management/" TargetMode="External"/><Relationship Id="rId11" Type="http://schemas.openxmlformats.org/officeDocument/2006/relationships/hyperlink" Target="https://www.apu.apus.edu/area-of-study/business-and-management/resources/managing-relationships-with-suppliers-and-vendors-you-use/" TargetMode="External"/><Relationship Id="rId12" Type="http://schemas.openxmlformats.org/officeDocument/2006/relationships/hyperlink" Target="https://www.commercialusa.com/member-benefits/supplier-partnerships/" TargetMode="External"/><Relationship Id="rId13" Type="http://schemas.openxmlformats.org/officeDocument/2006/relationships/hyperlink" Target="https://www.mohawkflooring.com" TargetMode="External"/><Relationship Id="rId14" Type="http://schemas.openxmlformats.org/officeDocument/2006/relationships/hyperlink" Target="https://www.bobscarpet.com" TargetMode="External"/><Relationship Id="rId15" Type="http://schemas.openxmlformats.org/officeDocument/2006/relationships/hyperlink" Target="https://www.msistone.com" TargetMode="External"/><Relationship Id="rId16" Type="http://schemas.openxmlformats.org/officeDocument/2006/relationships/hyperlink" Target="https://www.ahfproducts.com" TargetMode="External"/><Relationship Id="rId17" Type="http://schemas.openxmlformats.org/officeDocument/2006/relationships/hyperlink" Target="https://www.grigsbys.com" TargetMode="External"/><Relationship Id="rId18" Type="http://schemas.openxmlformats.org/officeDocument/2006/relationships/hyperlink" Target="https://www.engineeredfloorsllc.com" TargetMode="External"/><Relationship Id="rId19" Type="http://schemas.openxmlformats.org/officeDocument/2006/relationships/hyperlink" Target="https://www.fcnews.net/2025/01/25-tips-from-top-executives-for-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