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SolarWinds revamps Partner Program to enhance collaboration and profitability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SolarWinds has announced significant updates to its Partner Program, which is designed to enhance collaboration and profitability among its partners in the evolving IT landscape. The revisions to the program aim to position partners as preferred suppliers through improved capability-building and better tools aimed at adapting to market shifts and overcoming supply challenges.</w:t>
      </w:r>
      <w:r/>
    </w:p>
    <w:p>
      <w:r/>
      <w:r>
        <w:t>Andre Cuenin, Chief Revenue Officer at SolarWinds, emphasised the company’s commitment to fostering long-term value through a unified approach. “At SolarWinds, we are dedicated to creating lasting value for partners through collaboration, shared growth, and a unified vision," he stated. The company’s program for 2025 is themed “Elevating Together,” reflecting a focus on empowering partners to navigate emerging technologies and meet changing customer demands.</w:t>
      </w:r>
      <w:r/>
    </w:p>
    <w:p>
      <w:r/>
      <w:r>
        <w:t>A key change includes the introduction of a new three-tier model to enhance partner profitability, which will see expanded purchase tiers and improved margin control. These alterations are expected to roll out in the coming months and are particularly relevant as partners grapple with rising operational costs and shifting market dynamics. Alongside these changes, SolarWinds will continue to offer growth incentives linked to specific products including Observability, Database, and IT Service Management solutions.</w:t>
      </w:r>
      <w:r/>
    </w:p>
    <w:p>
      <w:r/>
      <w:r>
        <w:t xml:space="preserve">The SolarWinds Services Certification Program (SCCP) represents another aspect of the partnership enhancements, launching as a new certification to qualify services partners to offer Premium Support Add-On services. This aims to elevate partner capabilities and ensure high standards of service delivery. </w:t>
      </w:r>
      <w:r/>
    </w:p>
    <w:p>
      <w:r/>
      <w:r>
        <w:t>In line with the updates, SolarWinds has also revamped its partner portal to provide advanced tools and better user experiences. Features such as improved business planning, marketing automation options, and lead-sharing capabilities are now included, designed to enable partners to respond more effectively to customer needs and market fluctuations.</w:t>
      </w:r>
      <w:r/>
    </w:p>
    <w:p>
      <w:r/>
      <w:r>
        <w:t>To further strengthen relationships with its partners, SolarWinds will host two upcoming summits—the SolarWinds Partner Summit EMEA in Marrakesh, Morocco, and the SolarWinds Partner Summit APJ in Phuket, Thailand—providing opportunities for partners to engage directly with SolarWinds executives and explore new business avenues.</w:t>
      </w:r>
      <w:r/>
    </w:p>
    <w:p>
      <w:r/>
      <w:r>
        <w:t>The adjustments to the SolarWinds Partner Program reflect a broader trend in supplier relationship management, where organisations are increasingly recognising the need for dynamic partnerships that can withstand supply shortages and evolving power dynamics within customer-supplier relationships. By aligning its initiatives with the needs of its partners, SolarWinds is signalling a commitment to navigating these complexities collaboratively, potentially establishing a new benchmark for how technology firms engage with their suppliers.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https://www.apmdigest.com/solarwinds-enhances-partner-program</w:t>
        </w:r>
      </w:hyperlink>
      <w:r>
        <w:t xml:space="preserve"> - This article supports the claim that SolarWinds has enhanced its Partner Program to increase partner profitability and capabilities, with a focus on shared growth and a unified vision. It also highlights the program's theme, 'Elevating Together,' and the introduction of a new three-tier model.</w:t>
      </w:r>
      <w:r/>
    </w:p>
    <w:p>
      <w:pPr>
        <w:pStyle w:val="ListNumber"/>
        <w:spacing w:line="240" w:lineRule="auto"/>
        <w:ind w:left="720"/>
      </w:pPr>
      <w:r/>
      <w:hyperlink r:id="rId11">
        <w:r>
          <w:rPr>
            <w:color w:val="0000EE"/>
            <w:u w:val="single"/>
          </w:rPr>
          <w:t>https://www.channelfutures.com/channel-business/solarwinds-updates-partner-program-transform</w:t>
        </w:r>
      </w:hyperlink>
      <w:r>
        <w:t xml:space="preserve"> - This article corroborates the updates to SolarWinds' Partner Program, including the introduction of new programs under the Transform Partner Program, such as the 'Big 3 Acceleration' and 'Fast Track' initiatives.</w:t>
      </w:r>
      <w:r/>
    </w:p>
    <w:p>
      <w:pPr>
        <w:pStyle w:val="ListNumber"/>
        <w:spacing w:line="240" w:lineRule="auto"/>
        <w:ind w:left="720"/>
      </w:pPr>
      <w:r/>
      <w:hyperlink r:id="rId9">
        <w:r>
          <w:rPr>
            <w:color w:val="0000EE"/>
            <w:u w:val="single"/>
          </w:rPr>
          <w:t>https://www.noahwire.com</w:t>
        </w:r>
      </w:hyperlink>
      <w:r>
        <w:t xml:space="preserve"> - This source provides the original context for the article about SolarWinds' Partner Program updates, focusing on enhancing collaboration and profitability among partners.</w:t>
      </w:r>
      <w:r/>
    </w:p>
    <w:p>
      <w:pPr>
        <w:pStyle w:val="ListNumber"/>
        <w:spacing w:line="240" w:lineRule="auto"/>
        <w:ind w:left="720"/>
      </w:pPr>
      <w:r/>
      <w:hyperlink r:id="rId10">
        <w:r>
          <w:rPr>
            <w:color w:val="0000EE"/>
            <w:u w:val="single"/>
          </w:rPr>
          <w:t>https://www.apmdigest.com/solarwinds-enhances-partner-program</w:t>
        </w:r>
      </w:hyperlink>
      <w:r>
        <w:t xml:space="preserve"> - This article further supports the introduction of the SolarWinds Services Certification Program (SCCP) and the revamp of the partner portal to improve business planning and marketing automation.</w:t>
      </w:r>
      <w:r/>
    </w:p>
    <w:p>
      <w:pPr>
        <w:pStyle w:val="ListNumber"/>
        <w:spacing w:line="240" w:lineRule="auto"/>
        <w:ind w:left="720"/>
      </w:pPr>
      <w:r/>
      <w:hyperlink r:id="rId11">
        <w:r>
          <w:rPr>
            <w:color w:val="0000EE"/>
            <w:u w:val="single"/>
          </w:rPr>
          <w:t>https://www.channelfutures.com/channel-business/solarwinds-updates-partner-program-transform</w:t>
        </w:r>
      </w:hyperlink>
      <w:r>
        <w:t xml:space="preserve"> - This article mentions the SolarWinds Transform Partner Summit, which aligns with the company's efforts to engage and enable partners through various programs and events.</w:t>
      </w:r>
      <w:r/>
    </w:p>
    <w:p>
      <w:pPr>
        <w:pStyle w:val="ListNumber"/>
        <w:spacing w:line="240" w:lineRule="auto"/>
        <w:ind w:left="720"/>
      </w:pPr>
      <w:r/>
      <w:hyperlink r:id="rId10">
        <w:r>
          <w:rPr>
            <w:color w:val="0000EE"/>
            <w:u w:val="single"/>
          </w:rPr>
          <w:t>https://www.apmdigest.com/solarwinds-enhances-partner-program</w:t>
        </w:r>
      </w:hyperlink>
      <w:r>
        <w:t xml:space="preserve"> - This article highlights SolarWinds' commitment to empowering partners to adapt to emerging technologies and meet changing customer demands, reflecting a broader trend in supplier relationship management.</w:t>
      </w:r>
      <w:r/>
    </w:p>
    <w:p>
      <w:pPr>
        <w:pStyle w:val="ListNumber"/>
        <w:spacing w:line="240" w:lineRule="auto"/>
        <w:ind w:left="720"/>
      </w:pPr>
      <w:r/>
      <w:hyperlink r:id="rId12">
        <w:r>
          <w:rPr>
            <w:color w:val="0000EE"/>
            <w:u w:val="single"/>
          </w:rPr>
          <w:t>https://www.businesswire.com/news/home/20250204833794/en/Elevating-Together-SolarWinds-Unveils-New-Features-in-2025-Partner-Program/?feedref=JjAwJuNHiystnCoBq_hl-bV7DTIYheT0D-1vT4_bKFzt_EW40VMdK6eG-WLfRGUE1fJraLPL1g6AeUGJlCTYs7Oafol48Kkc8KJgZoTHgMu0w8LYSbRdYOj2VdwnuKwa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mdigest.com/solarwinds-enhances-partner-program" TargetMode="External"/><Relationship Id="rId11" Type="http://schemas.openxmlformats.org/officeDocument/2006/relationships/hyperlink" Target="https://www.channelfutures.com/channel-business/solarwinds-updates-partner-program-transform" TargetMode="External"/><Relationship Id="rId12" Type="http://schemas.openxmlformats.org/officeDocument/2006/relationships/hyperlink" Target="https://www.businesswire.com/news/home/20250204833794/en/Elevating-Together-SolarWinds-Unveils-New-Features-in-2025-Partner-Program/?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