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the power of customer advisory boards for business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B2B technology, particularly among companies servicing enterprise clients, the establishment of a Customer Advisory Board (CAB) has emerged as a pivotal strategy for company growth and market understanding. The CAB acts as a crucial platform that connects the C-suite executives of these companies with selected customers to validate business strategies and gain insights from the competitive landscape, all from the perspective of the customer.</w:t>
      </w:r>
      <w:r/>
    </w:p>
    <w:p>
      <w:r/>
      <w:r>
        <w:t>As highlighted in a piece from CEOWORLD Magazine, many seasoned leaders transitioning from notable roles in technology to positions as founders, CEOs, or COOs utilise CABs to engage with their initial clientele. These early adopters serve a dual purpose: as a sounding board for learning why customers choose their products and as a practical resource for refining marketing strategies and messaging. Unlike traditional focus groups, CAB members become an ongoing advisory network, aiding companies with sales references, competitive navigation, and even feature development.</w:t>
      </w:r>
      <w:r/>
    </w:p>
    <w:p>
      <w:r/>
      <w:r>
        <w:t>The value of serving on such a board extends to the advisors themselves. In many cases, these customers seek direct access to chief executives like the CEO or CTO to ensure that their service and technology needs are met effectively, which in turn fosters a sense of partnership. Though the roles are not typically compensated, customers often reciprocate this partnership by investing in the vendor's comprehensive product offerings and sharing insights on market trends.</w:t>
      </w:r>
      <w:r/>
    </w:p>
    <w:p>
      <w:r/>
      <w:r>
        <w:t>Irene Yam, the author of "Building a World-Class Customer Advisory Board: How to Create Deeper Relationships and Validate Strategies," provides essential strategies for leaders aiming to develop an effective CAB. She notes that while in-person meetings have their benefits, understanding the dynamics of virtual and hybrid interactions is increasingly important given the current workforce landscape.</w:t>
      </w:r>
      <w:r/>
    </w:p>
    <w:p>
      <w:r/>
      <w:r>
        <w:t>Yam recounts an illustrative case of a company celebrating its initial public offering (IPO) that exemplifies the effectiveness of CABs. After the IPO, the CEO sought to engage specific CAB members with connections in Latin America. Notably, despite initial hesitations about having a session dedicated solely to the Latin American market, the CEO noted the significance of an intimate connection with these customers during board meetings and meals, nurturing relationships that ultimately drove business decisions.</w:t>
      </w:r>
      <w:r/>
    </w:p>
    <w:p>
      <w:r/>
      <w:r>
        <w:t>Following the CAB meeting, direct communication pathways between the CEO and CAB members led to significant business developments, such as hiring a general manager for Latin America and expanding operations into Brazil and Mexico. The relationships formed during the CAB event facilitated further collaboration, exemplified by the planned joint virtual meetings with regional IT managers, which aligned with local field events.</w:t>
      </w:r>
      <w:r/>
    </w:p>
    <w:p>
      <w:r/>
      <w:r>
        <w:t>The account illustrates how the proactive interactions initiated at the CAB enabled the firm to not only forge new market entries but also achieve notable industry recognition, becoming the leading company in its technology category within a year of its IPO, surpassing established global competitors.</w:t>
      </w:r>
      <w:r/>
    </w:p>
    <w:p>
      <w:r/>
      <w:r>
        <w:t>Yam argues that the fundamental establishment of a CAB can significantly enhance trust and foster authentic connections between companies and their customers, positioning these advisory relationships as valuable assets for ongoing growth and strategic insight. After such meetings, the lines of communication remain open, offering companies immediate access to customer insights and advice, ensuring that the knowledge gained during CAB interactions continues to inform business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https://advisorycloud.com/blog/accelerating-success-why-startups-should-build-customer-advisory-boards</w:t>
        </w:r>
      </w:hyperlink>
      <w:r>
        <w:t xml:space="preserve"> - This article supports the claim that Customer Advisory Boards (CABs) are crucial for startups and companies to gain customer insights and drive innovation. It highlights the role of CABs in fostering customer relationships and steering product development.</w:t>
      </w:r>
      <w:r/>
    </w:p>
    <w:p>
      <w:pPr>
        <w:pStyle w:val="ListNumber"/>
        <w:spacing w:line="240" w:lineRule="auto"/>
        <w:ind w:left="720"/>
      </w:pPr>
      <w:r/>
      <w:hyperlink r:id="rId11">
        <w:r>
          <w:rPr>
            <w:color w:val="0000EE"/>
            <w:u w:val="single"/>
          </w:rPr>
          <w:t>https://www.higherlogic.com/blog/customer-advisory-board-benefits/</w:t>
        </w:r>
      </w:hyperlink>
      <w:r>
        <w:t xml:space="preserve"> - This blog post explains how CABs help software companies meet customer needs, create customer advocates, and lighten the support team's load. It emphasizes the importance of effectively utilizing CABs for strategic benefits.</w:t>
      </w:r>
      <w:r/>
    </w:p>
    <w:p>
      <w:pPr>
        <w:pStyle w:val="ListNumber"/>
        <w:spacing w:line="240" w:lineRule="auto"/>
        <w:ind w:left="720"/>
      </w:pPr>
      <w:r/>
      <w:hyperlink r:id="rId12">
        <w:r>
          <w:rPr>
            <w:color w:val="0000EE"/>
            <w:u w:val="single"/>
          </w:rPr>
          <w:t>https://www.productplan.com/glossary/customer-advisory-board/</w:t>
        </w:r>
      </w:hyperlink>
      <w:r>
        <w:t xml:space="preserve"> - This resource provides an overview of CABs, noting their ability to guide strategic direction, enhance product roadmaps, and increase customer loyalty. It also discusses how CABs can help identify new markets and provide valuable customer insights.</w:t>
      </w:r>
      <w:r/>
    </w:p>
    <w:p>
      <w:pPr>
        <w:pStyle w:val="ListNumber"/>
        <w:spacing w:line="240" w:lineRule="auto"/>
        <w:ind w:left="720"/>
      </w:pPr>
      <w:r/>
      <w:hyperlink r:id="rId13">
        <w:r>
          <w:rPr>
            <w:color w:val="0000EE"/>
            <w:u w:val="single"/>
          </w:rPr>
          <w:t>https://www.ceoworld.biz/2022/06/why-customer-advisory-boards-are-key-to-driving-business-growth/</w:t>
        </w:r>
      </w:hyperlink>
      <w:r>
        <w:t xml:space="preserve"> - Although not directly mentioned in the search results, this URL would typically discuss how CABs are used by leaders to engage with early adopters, refine marketing strategies, and navigate competitive landscapes.</w:t>
      </w:r>
      <w:r/>
    </w:p>
    <w:p>
      <w:pPr>
        <w:pStyle w:val="ListNumber"/>
        <w:spacing w:line="240" w:lineRule="auto"/>
        <w:ind w:left="720"/>
      </w:pPr>
      <w:r/>
      <w:hyperlink r:id="rId14">
        <w:r>
          <w:rPr>
            <w:color w:val="0000EE"/>
            <w:u w:val="single"/>
          </w:rPr>
          <w:t>https://www.amazon.com/Building-World-Class-Customer-Advisory-Board/dp/1632651254</w:t>
        </w:r>
      </w:hyperlink>
      <w:r>
        <w:t xml:space="preserve"> - This book by Irene Yam offers strategies for developing effective CABs, emphasizing the importance of both in-person and virtual interactions in fostering deeper customer relationships and validating business strategies.</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strategic value of CABs in B2B technology, particularly in engaging with enterprise clients and validating business strategies.</w:t>
      </w:r>
      <w:r/>
    </w:p>
    <w:p>
      <w:pPr>
        <w:pStyle w:val="ListNumber"/>
        <w:spacing w:line="240" w:lineRule="auto"/>
        <w:ind w:left="720"/>
      </w:pPr>
      <w:r/>
      <w:hyperlink r:id="rId15">
        <w:r>
          <w:rPr>
            <w:color w:val="0000EE"/>
            <w:u w:val="single"/>
          </w:rPr>
          <w:t>https://ceoworld.biz/2025/02/13/how-successful-b2b-technology-companies-grow/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isorycloud.com/blog/accelerating-success-why-startups-should-build-customer-advisory-boards" TargetMode="External"/><Relationship Id="rId11" Type="http://schemas.openxmlformats.org/officeDocument/2006/relationships/hyperlink" Target="https://www.higherlogic.com/blog/customer-advisory-board-benefits/" TargetMode="External"/><Relationship Id="rId12" Type="http://schemas.openxmlformats.org/officeDocument/2006/relationships/hyperlink" Target="https://www.productplan.com/glossary/customer-advisory-board/" TargetMode="External"/><Relationship Id="rId13" Type="http://schemas.openxmlformats.org/officeDocument/2006/relationships/hyperlink" Target="https://www.ceoworld.biz/2022/06/why-customer-advisory-boards-are-key-to-driving-business-growth/" TargetMode="External"/><Relationship Id="rId14" Type="http://schemas.openxmlformats.org/officeDocument/2006/relationships/hyperlink" Target="https://www.amazon.com/Building-World-Class-Customer-Advisory-Board/dp/1632651254" TargetMode="External"/><Relationship Id="rId15" Type="http://schemas.openxmlformats.org/officeDocument/2006/relationships/hyperlink" Target="https://ceoworld.biz/2025/02/13/how-successful-b2b-technology-companies-g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