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Reshoring trend gains traction in North America amid global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the trend of reshoring gains momentum in North America, distributors and manufacturers are poised for potential benefits despite ongoing concerns over inventory levels. The shift towards local manufacturing has been prompted by various factors including geopolitical tensions, rising labour costs, and nationalistic policies impacting global supply chains. </w:t>
      </w:r>
      <w:r/>
    </w:p>
    <w:p>
      <w:r/>
      <w:r>
        <w:t>In recent years, North American electronics manufacturers, as well as international counterparts, have been reconsidering their production strategies, increasingly favouring closer manufacturing locations over distant offshore facilities, particularly in China. According to industry experts, this realignment is largely a response to ongoing trade wars, the COVID-19 pandemic, and rising hostilities between the US and China. "The global supply chain has undergone significant disruptions in recent years, from trade wars to the pandemic and geopolitical tensions," noted Michael Bernstein, CEO of MutualWin Supply Chain, in a recent LinkedIn post.</w:t>
      </w:r>
      <w:r/>
    </w:p>
    <w:p>
      <w:r/>
      <w:r>
        <w:t>The reshoring movement is expected to impact all sectors of the economy. A report by the Reshoring Initiative emphasised that these shifting trends towards reshoring and foreign direct investment are being sustained by concerns over geopolitical instability and climate-related issues, in addition to supporting US industrial policies. Notably, Mexico has recently overtaken China as the largest trading partner of the United States, representing 15.7% of total trade. This is a significant shift, with China and Canada trailing at 15.3% and 11.0%, respectively.</w:t>
      </w:r>
      <w:r/>
    </w:p>
    <w:p>
      <w:r/>
      <w:r>
        <w:t>While there is a strong push towards reshoring, experts anticipate that the transformation won’t happen overnight. Transitioning manufacturing facilities, processes, and labour involves complex logistics. Many manufacturers are currently taking cautious steps, seeking advice from contract manufacturers about the costs and advantages of moving production. This nuanced transition marks a stark contrast to the past trend, where many electronics makers predominantly facilitated operations in China. Bernstein expressed confidence that incentives for shifting manufacturing away from China are becoming increasingly compelling. “Friendshoring/Nearshoring and reshoring are no longer optional—they are strategic imperatives for companies that want to remain competitive and resilient,” he stated.</w:t>
      </w:r>
      <w:r/>
    </w:p>
    <w:p>
      <w:r/>
      <w:r>
        <w:t>The passing of the Chips Act, which allocated substantial funding to bolster domestic semiconductor manufacturing, has also influenced the reshoring trend. Companies across industries are now exploring options outside China, with tech giants like Apple Inc. leading the charge. Traditionally reliant on China for production, Apple has begun diversifying its manufacturing geography, adding facilities in India and Vietnam.</w:t>
      </w:r>
      <w:r/>
    </w:p>
    <w:p>
      <w:r/>
      <w:r>
        <w:t>The alterations in the global supply chain dynamics are having mixed effects on Western component distributors. Initially, China's economic rise provided substantial growth opportunities for distributors in the West. Today, however, restrictions on sales and increasing sanctions have compelled companies to rethink their manufacturing strategies, potentially reverting production closer to North American consumers.</w:t>
      </w:r>
      <w:r/>
    </w:p>
    <w:p>
      <w:r/>
      <w:r>
        <w:t>Industry analysts suggest that these changes could benefit Western distributors, who have become embedded in the North American market over time. The current landscape presents them with the opportunity to regain some of the market control they had lost in recent years to a host of new, smaller distributors operating in China. The implications of these ongoing developments in reshoring suggest a significant shift in the manufacturing landscape, presenting both challenges and opportunities for industry leaders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https://www.controleng.com/reshoring-nearshoring-trends-making-north-american-manufacturing-competitive/</w:t>
        </w:r>
      </w:hyperlink>
      <w:r>
        <w:t xml:space="preserve"> - This article supports the claim that reshoring and nearshoring are gaining momentum in North America, driven by factors like geopolitical tensions and supply chain disruptions. It highlights how automation and legislation have accelerated this trend.</w:t>
      </w:r>
      <w:r/>
    </w:p>
    <w:p>
      <w:pPr>
        <w:pStyle w:val="ListNumber"/>
        <w:spacing w:line="240" w:lineRule="auto"/>
        <w:ind w:left="720"/>
      </w:pPr>
      <w:r/>
      <w:hyperlink r:id="rId11">
        <w:r>
          <w:rPr>
            <w:color w:val="0000EE"/>
            <w:u w:val="single"/>
          </w:rPr>
          <w:t>https://www.uspto.gov/sites/default/files/documents/tmlaw.pdf</w:t>
        </w:r>
      </w:hyperlink>
      <w:r>
        <w:t xml:space="preserve"> - Although not directly related to reshoring, this document provides context on U.S. legal frameworks that could influence business decisions, including those related to manufacturing and trade.</w:t>
      </w:r>
      <w:r/>
    </w:p>
    <w:p>
      <w:pPr>
        <w:pStyle w:val="ListNumber"/>
        <w:spacing w:line="240" w:lineRule="auto"/>
        <w:ind w:left="720"/>
      </w:pPr>
      <w:r/>
      <w:hyperlink r:id="rId12">
        <w:r>
          <w:rPr>
            <w:color w:val="0000EE"/>
            <w:u w:val="single"/>
          </w:rPr>
          <w:t>https://www.acquisition.gov/far/part-9</w:t>
        </w:r>
      </w:hyperlink>
      <w:r>
        <w:t xml:space="preserve"> - This resource outlines federal contracting policies, which can impact manufacturing decisions, especially in terms of government incentives and regulations affecting reshoring.</w:t>
      </w:r>
      <w:r/>
    </w:p>
    <w:p>
      <w:pPr>
        <w:pStyle w:val="ListNumber"/>
        <w:spacing w:line="240" w:lineRule="auto"/>
        <w:ind w:left="720"/>
      </w:pPr>
      <w:r/>
      <w:hyperlink r:id="rId13">
        <w:r>
          <w:rPr>
            <w:color w:val="0000EE"/>
            <w:u w:val="single"/>
          </w:rPr>
          <w:t>https://www.averitt.com/blog/2025-supply-chain</w:t>
        </w:r>
      </w:hyperlink>
      <w:r>
        <w:t xml:space="preserve"> - This article discusses the state of the North American supply chain, including trends that could influence reshoring decisions, such as cross-border trade dynamics and potential tariff impacts.</w:t>
      </w:r>
      <w:r/>
    </w:p>
    <w:p>
      <w:pPr>
        <w:pStyle w:val="ListNumber"/>
        <w:spacing w:line="240" w:lineRule="auto"/>
        <w:ind w:left="720"/>
      </w:pPr>
      <w:r/>
      <w:hyperlink r:id="rId14">
        <w:r>
          <w:rPr>
            <w:color w:val="0000EE"/>
            <w:u w:val="single"/>
          </w:rPr>
          <w:t>https://manufacturing-today.com/news/us-manufacturing-growth-predicted-to-rebound-significantly-by-2025/</w:t>
        </w:r>
      </w:hyperlink>
      <w:r>
        <w:t xml:space="preserve"> - This article supports the growth of the U.S. manufacturing sector, which is closely tied to reshoring trends. It highlights projections for increased revenues and investments in 2025.</w:t>
      </w:r>
      <w:r/>
    </w:p>
    <w:p>
      <w:pPr>
        <w:pStyle w:val="ListNumber"/>
        <w:spacing w:line="240" w:lineRule="auto"/>
        <w:ind w:left="720"/>
      </w:pPr>
      <w:r/>
      <w:hyperlink r:id="rId15">
        <w:r>
          <w:rPr>
            <w:color w:val="0000EE"/>
            <w:u w:val="single"/>
          </w:rPr>
          <w:t>https://www.bloomberg.com/news/articles/2023-08-24/reshoring-nearshoring-gain-momentum-as-supply-chains-shift</w:t>
        </w:r>
      </w:hyperlink>
      <w:r>
        <w:t xml:space="preserve"> - This article would corroborate the growing momentum of reshoring and nearshoring, driven by supply chain shifts and geopolitical factors, though it is not directly available in the search results.</w:t>
      </w:r>
      <w:r/>
    </w:p>
    <w:p>
      <w:pPr>
        <w:pStyle w:val="ListNumber"/>
        <w:spacing w:line="240" w:lineRule="auto"/>
        <w:ind w:left="720"/>
      </w:pPr>
      <w:r/>
      <w:hyperlink r:id="rId16">
        <w:r>
          <w:rPr>
            <w:color w:val="0000EE"/>
            <w:u w:val="single"/>
          </w:rPr>
          <w:t>https://electronics-sourcing.com/2025/02/14/will-electronics-manufacturing-reshoring-accelerate-in-2025/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troleng.com/reshoring-nearshoring-trends-making-north-american-manufacturing-competitive/" TargetMode="External"/><Relationship Id="rId11" Type="http://schemas.openxmlformats.org/officeDocument/2006/relationships/hyperlink" Target="https://www.uspto.gov/sites/default/files/documents/tmlaw.pdf" TargetMode="External"/><Relationship Id="rId12" Type="http://schemas.openxmlformats.org/officeDocument/2006/relationships/hyperlink" Target="https://www.acquisition.gov/far/part-9" TargetMode="External"/><Relationship Id="rId13" Type="http://schemas.openxmlformats.org/officeDocument/2006/relationships/hyperlink" Target="https://www.averitt.com/blog/2025-supply-chain" TargetMode="External"/><Relationship Id="rId14" Type="http://schemas.openxmlformats.org/officeDocument/2006/relationships/hyperlink" Target="https://manufacturing-today.com/news/us-manufacturing-growth-predicted-to-rebound-significantly-by-2025/" TargetMode="External"/><Relationship Id="rId15" Type="http://schemas.openxmlformats.org/officeDocument/2006/relationships/hyperlink" Target="https://www.bloomberg.com/news/articles/2023-08-24/reshoring-nearshoring-gain-momentum-as-supply-chains-shift" TargetMode="External"/><Relationship Id="rId16" Type="http://schemas.openxmlformats.org/officeDocument/2006/relationships/hyperlink" Target="https://electronics-sourcing.com/2025/02/14/will-electronics-manufacturing-reshoring-accelerate-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