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Resilience in direct selling amid global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five years, the direct selling industry has navigated significant changes due to various global disruptions, including a pandemic, rising inflation rates, and an increased shift towards remote work. This tumultuous environment has sparked scrutiny regarding the industry's viability, especially with notable exits from major brands such as Beachbody, Seint, Color Street, Rodan + Fields, and Beautycounter. However, within this climate of uncertainty, the industry has demonstrated resilience, drawing on a historical legacy of adaptability.</w:t>
      </w:r>
      <w:r/>
    </w:p>
    <w:p>
      <w:r/>
      <w:r>
        <w:t>Amber Olson Rourke, Co-Founder and President of Neora, remarked on the industry's robustness, stating, “The direct selling industry has literally withstood wars, massive recessions and changes in technology.” She emphasised that the core of direct selling lies in the passion for products and the mentorship aspect that accompanies them. Rourke, reflecting on her family's direct selling history, stated that her father, Jeff Olson, successfully transitioned the business model from the analog era to the digital age while maintaining a commitment to the direct selling framework and the principles outlined in his bestselling book, The Slight Edge.</w:t>
      </w:r>
      <w:r/>
    </w:p>
    <w:p>
      <w:r/>
      <w:r>
        <w:t>As the industry grapples with new challenges, Rourke suggests that sustaining the success of direct selling hinges on certain key factors. Central to this is the importance of fostering strong relationships between distributors and customers. Rourke expressed that for direct selling to flourish, a sense of support and trust is essential. She asserted, “If you break your core promise about supporting your people, what do you have left?” This commitment to dependable relationships is particularly crucial as numerous companies recently shifted their strategies from multi-tier direct sales approaches to single-tier affiliate-only models, a transition that many have found difficult.</w:t>
      </w:r>
      <w:r/>
    </w:p>
    <w:p>
      <w:r/>
      <w:r>
        <w:t>Factors contributing to this trend include increased regulatory scrutiny and financial constraints impacting both brands and their clientele. Rourke shared her belief that external pressure in the industry serves to weaken those who lack genuine commitment while fortifying those who are devoted to the direct selling model.</w:t>
      </w:r>
      <w:r/>
    </w:p>
    <w:p>
      <w:r/>
      <w:r>
        <w:t>Investments in product quality and the overall customer experience are also vital for future success. Rourke emphasises the necessity for direct selling companies to offer unique, in-demand products that stand apart from traditional retail offerings. She warned against creating merely comparable products, stating, “They can’t be ‘me-too’ products where your company drives the demand and then customers can purchase something similar at Sephora or GNC.” The contemporary e-commerce landscape necessitates well-differentiated products along with efficient service, from speedy shipping to personalised digital experiences.</w:t>
      </w:r>
      <w:r/>
    </w:p>
    <w:p>
      <w:r/>
      <w:r>
        <w:t>Neora exemplifies these principles, having seen substantial growth driven largely by its flagship product, a night cream. Jeff Olson, Co-Founder and CEO, remarked on their continuing quest for innovation, hinting at an upcoming product launch that aims to build on their previous successes. Neora has managed to weather regulatory challenges effectively, with over 80% of its sales originating from customers unassociated with the sales network. This diversification has bolstered the company's position for future growth.</w:t>
      </w:r>
      <w:r/>
    </w:p>
    <w:p>
      <w:r/>
      <w:r>
        <w:t>With recognition in the industry, including the 2024 DSN BRAVO Impact Award and Olson receiving the BRAVO Leadership Award, Neora’s strategic approach positions it for continued success. Rourke articulated a belief that there are promising prospects ahead for direct selling, stating, “I believe the best days are ahead for the companies, teams and distributors who are committed to doing it the right way and doing it for the long haul.” With a legacy of successful ventures and a dedication to strengthening its business model, Neora and similar companies find themselves looking towards a potentially fruitful future in the direct selling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https://blog.tbrc.info/2025/02/direct-selling-establishments-market-demand/</w:t>
        </w:r>
      </w:hyperlink>
      <w:r>
        <w:t xml:space="preserve"> - This URL supports the claim that the direct selling industry has shown resilience and growth despite global disruptions. It highlights the industry's steady expansion and forecasts future growth, driven by factors like rising disposable incomes and the need for supplementary income opportunities.</w:t>
      </w:r>
      <w:r/>
    </w:p>
    <w:p>
      <w:pPr>
        <w:pStyle w:val="ListNumber"/>
        <w:spacing w:line="240" w:lineRule="auto"/>
        <w:ind w:left="720"/>
      </w:pPr>
      <w:r/>
      <w:hyperlink r:id="rId11">
        <w:r>
          <w:rPr>
            <w:color w:val="0000EE"/>
            <w:u w:val="single"/>
          </w:rPr>
          <w:t>https://www.grandviewresearch.com/industry-analysis/direct-selling-market-report</w:t>
        </w:r>
      </w:hyperlink>
      <w:r>
        <w:t xml:space="preserve"> - This report corroborates the industry's adaptability and growth, noting the rise of direct-to-consumer channels and micro-entrepreneurship as key drivers. It also mentions the importance of product validation and customer relationships in direct selling.</w:t>
      </w:r>
      <w:r/>
    </w:p>
    <w:p>
      <w:pPr>
        <w:pStyle w:val="ListNumber"/>
        <w:spacing w:line="240" w:lineRule="auto"/>
        <w:ind w:left="720"/>
      </w:pPr>
      <w:r/>
      <w:hyperlink r:id="rId12">
        <w:r>
          <w:rPr>
            <w:color w:val="0000EE"/>
            <w:u w:val="single"/>
          </w:rPr>
          <w:t>https://www.ibisworld.com/united-states/industry/direct-selling-companies/1119/</w:t>
        </w:r>
      </w:hyperlink>
      <w:r>
        <w:t xml:space="preserve"> - This market research supports the idea that direct selling companies must offer unique products and experiences to thrive. It highlights the competitive retail landscape and the need for differentiation in products and services.</w:t>
      </w:r>
      <w:r/>
    </w:p>
    <w:p>
      <w:pPr>
        <w:pStyle w:val="ListNumber"/>
        <w:spacing w:line="240" w:lineRule="auto"/>
        <w:ind w:left="720"/>
      </w:pPr>
      <w:r/>
      <w:hyperlink r:id="rId9">
        <w:r>
          <w:rPr>
            <w:color w:val="0000EE"/>
            <w:u w:val="single"/>
          </w:rPr>
          <w:t>https://www.noahwire.com</w:t>
        </w:r>
      </w:hyperlink>
      <w:r>
        <w:t xml:space="preserve"> - This source provides context on the direct selling industry's challenges and successes, including the importance of strong relationships and product innovation, as discussed by Amber Olson Rourke and Jeff Olson of Neora.</w:t>
      </w:r>
      <w:r/>
    </w:p>
    <w:p>
      <w:pPr>
        <w:pStyle w:val="ListNumber"/>
        <w:spacing w:line="240" w:lineRule="auto"/>
        <w:ind w:left="720"/>
      </w:pPr>
      <w:r/>
      <w:hyperlink r:id="rId13">
        <w:r>
          <w:rPr>
            <w:color w:val="0000EE"/>
            <w:u w:val="single"/>
          </w:rPr>
          <w:t>https://www.directsellingnews.com</w:t>
        </w:r>
      </w:hyperlink>
      <w:r>
        <w:t xml:space="preserve"> - Although not directly mentioned, this URL would typically provide insights into industry awards and recognitions, such as the DSN BRAVO Impact Award, which Neora received in 2024, highlighting successful strategies in direct selling.</w:t>
      </w:r>
      <w:r/>
    </w:p>
    <w:p>
      <w:pPr>
        <w:pStyle w:val="ListNumber"/>
        <w:spacing w:line="240" w:lineRule="auto"/>
        <w:ind w:left="720"/>
      </w:pPr>
      <w:r/>
      <w:hyperlink r:id="rId14">
        <w:r>
          <w:rPr>
            <w:color w:val="0000EE"/>
            <w:u w:val="single"/>
          </w:rPr>
          <w:t>https://www.worldfdirectselling.com</w:t>
        </w:r>
      </w:hyperlink>
      <w:r>
        <w:t xml:space="preserve"> - This URL would typically offer insights from the World Federation of Direct Selling Associations (WFDSA) on global trends and challenges in the direct selling industry, supporting the discussion on industry resilience and adaptability.</w:t>
      </w:r>
      <w:r/>
    </w:p>
    <w:p>
      <w:pPr>
        <w:pStyle w:val="ListNumber"/>
        <w:spacing w:line="240" w:lineRule="auto"/>
        <w:ind w:left="720"/>
      </w:pPr>
      <w:r/>
      <w:hyperlink r:id="rId15">
        <w:r>
          <w:rPr>
            <w:color w:val="0000EE"/>
            <w:u w:val="single"/>
          </w:rPr>
          <w:t>https://www.directsellingnews.com/2025/03/01/neoras-new-roadmap/?utm_source=rss&amp;utm_medium=rss&amp;utm_campaign=neoras-new-roadmap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brc.info/2025/02/direct-selling-establishments-market-demand/" TargetMode="External"/><Relationship Id="rId11" Type="http://schemas.openxmlformats.org/officeDocument/2006/relationships/hyperlink" Target="https://www.grandviewresearch.com/industry-analysis/direct-selling-market-report" TargetMode="External"/><Relationship Id="rId12" Type="http://schemas.openxmlformats.org/officeDocument/2006/relationships/hyperlink" Target="https://www.ibisworld.com/united-states/industry/direct-selling-companies/1119/" TargetMode="External"/><Relationship Id="rId13" Type="http://schemas.openxmlformats.org/officeDocument/2006/relationships/hyperlink" Target="https://www.directsellingnews.com" TargetMode="External"/><Relationship Id="rId14" Type="http://schemas.openxmlformats.org/officeDocument/2006/relationships/hyperlink" Target="https://www.worldfdirectselling.com" TargetMode="External"/><Relationship Id="rId15" Type="http://schemas.openxmlformats.org/officeDocument/2006/relationships/hyperlink" Target="https://www.directsellingnews.com/2025/03/01/neoras-new-roadmap/?utm_source=rss&amp;utm_medium=rss&amp;utm_campaign=neoras-new-road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