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 Supply Chain &amp; Security World 2025 conference to tackle counterfeit drugs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"Pharma Supply Chain &amp; Security World 2025" conference is set to return to London for its seventh edition, focusing on challenges in the pharmaceutical supply chain, particularly concerning the prevalence of counterfeit drugs. The event aims to address critical issues including supply chain optimisation and security through improved serialisation processes, allowing for better traceability within pharmaceutical packaging and distribution.</w:t>
      </w:r>
      <w:r/>
    </w:p>
    <w:p>
      <w:r/>
      <w:r>
        <w:t>Counterfeit medications have emerged as a significant threat impacting patient safety and brand reputation across the industry. Pharmaceutical companies implementing effective serialisation programs can enhance end-to-end visibility of their products, enabling rapid identification and containment of counterfeit items. This approach aligns with global regulatory requirements, particularly in emerging markets that are increasingly tightening their laws regarding medicine serialisation.</w:t>
      </w:r>
      <w:r/>
    </w:p>
    <w:p>
      <w:r/>
      <w:r>
        <w:t>The integration of advanced technologies such as IoT, AI, machine learning, and blockchain is transforming the pharmaceutical supply chain. These innovations promise to enhance data analytics and predictive capabilities, facilitating smarter decision-making processes that can increase operational efficiency and mitigate risks from counterfeit drugs. The conference will explore how these technologies can create a robust and transparent supply chain that meets evolving regulatory demands.</w:t>
      </w:r>
      <w:r/>
    </w:p>
    <w:p>
      <w:r/>
      <w:r>
        <w:t>The event will feature expert presentations and discussions on various aspects of supply chain management, including anti-counterfeiting strategies, the importance of collaboration across the industry, and the latest trends in smart packaging and labelling solutions. Participants from multiple sectors of the pharmaceutical sphere, including manufacturers, distributors, and technology suppliers, are expected to attend.</w:t>
      </w:r>
      <w:r/>
    </w:p>
    <w:p>
      <w:r/>
      <w:r>
        <w:t>Among the key speakers confirmed for the conference are Grant Courtney, founder and CEO of Smarter and Safer Products, and Christophe Suizdak, Global Supply Chain Director at Cytiva. Their insights will help shape discussions around brand protection strategies and the creative use of technology to enhance supply chain integrity.</w:t>
      </w:r>
      <w:r/>
    </w:p>
    <w:p>
      <w:r/>
      <w:r>
        <w:t>The conference invites professionals responsible for supply chain management, compliance, and security within their organisations, including those from healthcare research institutions and regulatory agencies. With counterfeit drugs posing an ongoing challenge to stakeholders at all levels, the event hopes to foster greater awareness and participation in combating this critical issue, ensuring patient safety and maintaining the integrity of the pharmaceutical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https://www.businesswire.com/news/home/20250227143847/en/Pharma-Supply-Chain-Security-Conference-2025-Supply-Chain-Anti-Counterfeiting-Drug-Serialization-and-Packaging-Labelling-London-United-Kingdom---March-12-13-2025---ResearchAndMarkets.com</w:t>
        </w:r>
      </w:hyperlink>
      <w:r>
        <w:t xml:space="preserve"> - This URL supports the claim about the Pharma Supply Chain &amp; Security World 2025 conference focusing on optimizing supply chain challenges and addressing counterfeit drugs through serialization and advanced technologies.</w:t>
      </w:r>
      <w:r/>
    </w:p>
    <w:p>
      <w:pPr>
        <w:pStyle w:val="ListNumber"/>
        <w:spacing w:line="240" w:lineRule="auto"/>
        <w:ind w:left="720"/>
      </w:pPr>
      <w:r/>
      <w:hyperlink r:id="rId11">
        <w:r>
          <w:rPr>
            <w:color w:val="0000EE"/>
            <w:u w:val="single"/>
          </w:rPr>
          <w:t>https://www.globenewswire.com/news-release/2025/02/20/3029386/28124/en/Pharma-Supply-Chain-Security-Conference-2025-Focus-on-Optimizing-your-Challenges-to-Ensure-an-Agile-Responsive-Streamlined-and-Secured-Supply-Chain-London-United-Kingdom-March-12-1.html</w:t>
        </w:r>
      </w:hyperlink>
      <w:r>
        <w:t xml:space="preserve"> - This URL corroborates the information about the conference's focus on supply chain optimization and the integration of technologies like IoT, AI, and blockchain to combat counterfeit drugs.</w:t>
      </w:r>
      <w:r/>
    </w:p>
    <w:p>
      <w:pPr>
        <w:pStyle w:val="ListNumber"/>
        <w:spacing w:line="240" w:lineRule="auto"/>
        <w:ind w:left="720"/>
      </w:pPr>
      <w:r/>
      <w:hyperlink r:id="rId12">
        <w:r>
          <w:rPr>
            <w:color w:val="0000EE"/>
            <w:u w:val="single"/>
          </w:rPr>
          <w:t>https://www.fda.gov/drugs/drug-supply-chain-integrity/serialization</w:t>
        </w:r>
      </w:hyperlink>
      <w:r>
        <w:t xml:space="preserve"> - This URL would provide information on the importance of serialization in the pharmaceutical supply chain, aligning with regulatory requirements to enhance traceability and combat counterfeit drugs.</w:t>
      </w:r>
      <w:r/>
    </w:p>
    <w:p>
      <w:pPr>
        <w:pStyle w:val="ListNumber"/>
        <w:spacing w:line="240" w:lineRule="auto"/>
        <w:ind w:left="720"/>
      </w:pPr>
      <w:r/>
      <w:hyperlink r:id="rId13">
        <w:r>
          <w:rPr>
            <w:color w:val="0000EE"/>
            <w:u w:val="single"/>
          </w:rPr>
          <w:t>https://www.who.int/news-room/q-and-a/detail/substandard-and-falsified-medical-products</w:t>
        </w:r>
      </w:hyperlink>
      <w:r>
        <w:t xml:space="preserve"> - This URL supports the claim about counterfeit medications posing a significant threat to patient safety and brand reputation, highlighting the global impact of substandard and falsified medical products.</w:t>
      </w:r>
      <w:r/>
    </w:p>
    <w:p>
      <w:pPr>
        <w:pStyle w:val="ListNumber"/>
        <w:spacing w:line="240" w:lineRule="auto"/>
        <w:ind w:left="720"/>
      </w:pPr>
      <w:r/>
      <w:hyperlink r:id="rId14">
        <w:r>
          <w:rPr>
            <w:color w:val="0000EE"/>
            <w:u w:val="single"/>
          </w:rPr>
          <w:t>https://www.pwc.com/gx/en/industries/pharmaceuticals-and-life-sciences/publications/pharmaceutical-supply-chain.html</w:t>
        </w:r>
      </w:hyperlink>
      <w:r>
        <w:t xml:space="preserve"> - This URL would discuss the transformation of the pharmaceutical supply chain through advanced technologies, emphasizing the role of IoT, AI, and blockchain in enhancing operational efficiency and security.</w:t>
      </w:r>
      <w:r/>
    </w:p>
    <w:p>
      <w:pPr>
        <w:pStyle w:val="ListNumber"/>
        <w:spacing w:line="240" w:lineRule="auto"/>
        <w:ind w:left="720"/>
      </w:pPr>
      <w:r/>
      <w:hyperlink r:id="rId15">
        <w:r>
          <w:rPr>
            <w:color w:val="0000EE"/>
            <w:u w:val="single"/>
          </w:rPr>
          <w:t>https://www.eur-lex.europa.eu/legal-content/EN/TXT/?uri=CELEX%3A32017R0615</w:t>
        </w:r>
      </w:hyperlink>
      <w:r>
        <w:t xml:space="preserve"> - This URL provides information on EU regulations, such as the Falsified Medicines Directive, which mandates serialization and other safety features to combat counterfeit drugs in the European market.</w:t>
      </w:r>
      <w:r/>
    </w:p>
    <w:p>
      <w:pPr>
        <w:pStyle w:val="ListNumber"/>
        <w:spacing w:line="240" w:lineRule="auto"/>
        <w:ind w:left="720"/>
      </w:pPr>
      <w:r/>
      <w:hyperlink r:id="rId16">
        <w:r>
          <w:rPr>
            <w:color w:val="0000EE"/>
            <w:u w:val="single"/>
          </w:rPr>
          <w:t>https://www.businesswire.com/news/home/20250227143847/en/Pharma-Supply-Chain-Security-Conference-2025-Supply-Chain-Anti-Counterfeiting-Drug-Serialization-and-Packaging-Labelling-London-United-Kingdom---March-12-13-2025---ResearchAndMarkets.com/?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27143847/en/Pharma-Supply-Chain-Security-Conference-2025-Supply-Chain-Anti-Counterfeiting-Drug-Serialization-and-Packaging-Labelling-London-United-Kingdom---March-12-13-2025---ResearchAndMarkets.com" TargetMode="External"/><Relationship Id="rId11" Type="http://schemas.openxmlformats.org/officeDocument/2006/relationships/hyperlink" Target="https://www.globenewswire.com/news-release/2025/02/20/3029386/28124/en/Pharma-Supply-Chain-Security-Conference-2025-Focus-on-Optimizing-your-Challenges-to-Ensure-an-Agile-Responsive-Streamlined-and-Secured-Supply-Chain-London-United-Kingdom-March-12-1.html" TargetMode="External"/><Relationship Id="rId12" Type="http://schemas.openxmlformats.org/officeDocument/2006/relationships/hyperlink" Target="https://www.fda.gov/drugs/drug-supply-chain-integrity/serialization" TargetMode="External"/><Relationship Id="rId13" Type="http://schemas.openxmlformats.org/officeDocument/2006/relationships/hyperlink" Target="https://www.who.int/news-room/q-and-a/detail/substandard-and-falsified-medical-products" TargetMode="External"/><Relationship Id="rId14" Type="http://schemas.openxmlformats.org/officeDocument/2006/relationships/hyperlink" Target="https://www.pwc.com/gx/en/industries/pharmaceuticals-and-life-sciences/publications/pharmaceutical-supply-chain.html" TargetMode="External"/><Relationship Id="rId15" Type="http://schemas.openxmlformats.org/officeDocument/2006/relationships/hyperlink" Target="https://www.eur-lex.europa.eu/legal-content/EN/TXT/?uri=CELEX%3A32017R0615" TargetMode="External"/><Relationship Id="rId16" Type="http://schemas.openxmlformats.org/officeDocument/2006/relationships/hyperlink" Target="https://www.businesswire.com/news/home/20250227143847/en/Pharma-Supply-Chain-Security-Conference-2025-Supply-Chain-Anti-Counterfeiting-Drug-Serialization-and-Packaging-Labelling-London-United-Kingdom---March-12-13-2025---ResearchAndMarkets.com/?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