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face challenges to boost sales and build loyalty during peak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Retailers face a multifaceted challenge during the peak shopping season as they aim to boost sales while building lasting customer relationships. The recent insights shared by industry experts highlight the importance of optimising the customer experience throughout their journey to enhance short-term sales and long-term loyalty.</w:t>
      </w:r>
      <w:r/>
    </w:p>
    <w:p>
      <w:r/>
      <w:r>
        <w:t>John-David Klausner, Senior Vice President of Business Development at Loop, elaborated on the difficulties retailers encounter with peak season customers, stating, “Retaining customers during peak season can be especially challenging for retailers given the nature of peak season sales – it’s inevitable that some of these new customers are just there for the deal with no intention of becoming recurring customers.” He emphasised the financial implications of this behaviour, as brands with lower retention and loyalty ultimately bear higher customer acquisition costs.</w:t>
      </w:r>
      <w:r/>
    </w:p>
    <w:p>
      <w:r/>
      <w:r>
        <w:t>Compounding this issue, Luke Fossett, General Manager at GoCardless ANZ, acknowledged the necessity for retailers to maintain profit margins while remaining competitive. “Businesses need to figure out how to participate in sales while still maintaining their margins,” he explained. Fossett cautioned against unsustainable price cuts, highlighting the importance of operational resilience to ensure smooth operations in the face of customer demand.</w:t>
      </w:r>
      <w:r/>
    </w:p>
    <w:p>
      <w:r/>
      <w:r>
        <w:t>Emotional connections significantly impact customer retention and loyalty. Dr. Maria-Elena Lukeides of The Wellness Fountain discussed the relevance of psychological triggers, notably attachment theory, stating, “A customer might have developed an emotional attachment to a brand... creating shared experiences while also fostering a ‘community’.” She also noted the increasing strength of these attachments through connections with psychological archetypes that resonate with customers' personalities.</w:t>
      </w:r>
      <w:r/>
    </w:p>
    <w:p>
      <w:r/>
      <w:r>
        <w:t>Trust plays a pivotal role in building customer loyalty. Dr. Lukeides underscored, “Research shows that more than 80% of customers won’t buy from brands they don’t trust.” Well-established brands like Amazon have garnered trust through consistent delivery and customer service, creating a reliable shopping experience.</w:t>
      </w:r>
      <w:r/>
    </w:p>
    <w:p>
      <w:r/>
      <w:r>
        <w:t>As peak season approaches, retailers are urged to leverage strategies that drive customer acquisition. Klausner mentioned the significance of personalising customer experiences, using data-driven insights to tailor product recommendations and communications. This enables retailers to engage customers more effectively and cultivate stronger relationships. “Data is a crucial component of the modern retail retention strategy,” he noted, pointing to the evolving role of AI in understanding consumer preferences.</w:t>
      </w:r>
      <w:r/>
    </w:p>
    <w:p>
      <w:r/>
      <w:r>
        <w:t xml:space="preserve">Segmenting customer bases allows retailers to maximise targeting efficiency. By focusing on high-value customers based on purchase history and behaviour, brands can implement more effective retention strategies. </w:t>
      </w:r>
      <w:r/>
    </w:p>
    <w:p>
      <w:r/>
      <w:r>
        <w:t>Joanna Robinson, Chief Marketing Officer at THE ICONIC, cited the importance of the post-purchase experience in maintaining customer loyalty. Recently crowned Australia’s most loved retail brand, THE ICONIC excels in creating an industry-leading delivery and returns experience. Robinson stated, “We are proud of having set industry standards... creating a better way for people to shop also means we are always reaching for the next thing and pursuing progress.”</w:t>
      </w:r>
      <w:r/>
    </w:p>
    <w:p>
      <w:r/>
      <w:r>
        <w:t>Implementing reward and recognition systems can also enhance customer retention. Dr. Lukeides pointed out that these initiatives tap into psychological principles that encourage repeat business. She referenced McDonald’s Monopoly game as a successful example of leveraging gamification to increase engagement among customers, transforming a simple fast-food visit into a more entertaining experience.</w:t>
      </w:r>
      <w:r/>
    </w:p>
    <w:p>
      <w:r/>
      <w:r>
        <w:t>Klausner advised that loyalty programs should offer true value to customers, incorporating tiered, personalised, and experiential rewards, while being flexible to encourage easy redemption. This can make a significant difference in distinguishing brands in increasingly saturated markets.</w:t>
      </w:r>
      <w:r/>
    </w:p>
    <w:p>
      <w:r/>
      <w:r>
        <w:t>As consumer demands evolve, so too must retailers. Klausner highlighted that a majority of Australian shoppers are likely to return to brands that practice sustainability. “We’ll likely see more retailers embrace similar sustainable practices as consumers come to expect it from the places they shop.”</w:t>
      </w:r>
      <w:r/>
    </w:p>
    <w:p>
      <w:r/>
      <w:r>
        <w:t>The peak season presents an essential opportunity for retailers not just to drive immediate sales but to cultivate enduring customer relationships. Success hinges on striking an effective balance between short-term gains and fostering loyalty, prioritising a seamless customer experience at each interaction to strengthen the connection between the brand and the consumer.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https://specialtystoreservicesblog.com/2025/02/24/handle-high-traffic-seasons-without-sacrificing-customer-experience/</w:t>
        </w:r>
      </w:hyperlink>
      <w:r>
        <w:t xml:space="preserve"> - This article supports the importance of optimizing the customer experience during peak seasons to enhance sales and loyalty. It highlights strategies such as optimizing store layouts and streamlining checkout processes to prevent customer frustration.</w:t>
      </w:r>
      <w:r/>
    </w:p>
    <w:p>
      <w:pPr>
        <w:pStyle w:val="ListNumber"/>
        <w:spacing w:line="240" w:lineRule="auto"/>
        <w:ind w:left="720"/>
      </w:pPr>
      <w:r/>
      <w:hyperlink r:id="rId11">
        <w:r>
          <w:rPr>
            <w:color w:val="0000EE"/>
            <w:u w:val="single"/>
          </w:rPr>
          <w:t>https://www.avoxi.com/blog/five-tips-maximize-retail-customer-service-peak-shopping-seasons/</w:t>
        </w:r>
      </w:hyperlink>
      <w:r>
        <w:t xml:space="preserve"> - This blog post emphasizes the role of reliable communications in managing the surge in customer inquiries during peak shopping seasons. It discusses strategies like skills-based routing and callback options to improve customer service.</w:t>
      </w:r>
      <w:r/>
    </w:p>
    <w:p>
      <w:pPr>
        <w:pStyle w:val="ListNumber"/>
        <w:spacing w:line="240" w:lineRule="auto"/>
        <w:ind w:left="720"/>
      </w:pPr>
      <w:r/>
      <w:hyperlink r:id="rId12">
        <w:r>
          <w:rPr>
            <w:color w:val="0000EE"/>
            <w:u w:val="single"/>
          </w:rPr>
          <w:t>https://cart.com/blog/peak-season-customer-service-strategies</w:t>
        </w:r>
      </w:hyperlink>
      <w:r>
        <w:t xml:space="preserve"> - This article outlines the importance of customer service during peak seasons, highlighting strategies such as streamlining communication and optimizing inventory management to ensure a seamless shopping experience.</w:t>
      </w:r>
      <w:r/>
    </w:p>
    <w:p>
      <w:pPr>
        <w:pStyle w:val="ListNumber"/>
        <w:spacing w:line="240" w:lineRule="auto"/>
        <w:ind w:left="720"/>
      </w:pPr>
      <w:r/>
      <w:hyperlink r:id="rId9">
        <w:r>
          <w:rPr>
            <w:color w:val="0000EE"/>
            <w:u w:val="single"/>
          </w:rPr>
          <w:t>https://www.noahwire.com</w:t>
        </w:r>
      </w:hyperlink>
      <w:r>
        <w:t xml:space="preserve"> - This source provides insights into the challenges retailers face during peak seasons, including the need to balance short-term sales with long-term customer loyalty and the role of emotional connections in customer retention.</w:t>
      </w:r>
      <w:r/>
    </w:p>
    <w:p>
      <w:pPr>
        <w:pStyle w:val="ListNumber"/>
        <w:spacing w:line="240" w:lineRule="auto"/>
        <w:ind w:left="720"/>
      </w:pPr>
      <w:r/>
      <w:hyperlink r:id="rId13">
        <w:r>
          <w:rPr>
            <w:color w:val="0000EE"/>
            <w:u w:val="single"/>
          </w:rPr>
          <w:t>https://www.forbes.com/sites/forbestechcouncil/2019/10/23/how-emotional-connections-can-drive-customer-loyalty/?sh=5f5f3f6c66d3</w:t>
        </w:r>
      </w:hyperlink>
      <w:r>
        <w:t xml:space="preserve"> - This article discusses how emotional connections significantly impact customer retention and loyalty, aligning with Dr. Lukeides' insights on psychological triggers and attachment theory.</w:t>
      </w:r>
      <w:r/>
    </w:p>
    <w:p>
      <w:pPr>
        <w:pStyle w:val="ListNumber"/>
        <w:spacing w:line="240" w:lineRule="auto"/>
        <w:ind w:left="720"/>
      </w:pPr>
      <w:r/>
      <w:hyperlink r:id="rId14">
        <w:r>
          <w:rPr>
            <w:color w:val="0000EE"/>
            <w:u w:val="single"/>
          </w:rPr>
          <w:t>https://www.mckinsey.com/industries/retail/our-insights/personalization-in-retail</w:t>
        </w:r>
      </w:hyperlink>
      <w:r>
        <w:t xml:space="preserve"> - This resource supports the idea that personalizing customer experiences using data-driven insights is crucial for effective retail strategies, as mentioned by John-David Klausner.</w:t>
      </w:r>
      <w:r/>
    </w:p>
    <w:p>
      <w:pPr>
        <w:pStyle w:val="ListNumber"/>
        <w:spacing w:line="240" w:lineRule="auto"/>
        <w:ind w:left="720"/>
      </w:pPr>
      <w:r/>
      <w:hyperlink r:id="rId15">
        <w:r>
          <w:rPr>
            <w:color w:val="0000EE"/>
            <w:u w:val="single"/>
          </w:rPr>
          <w:t>https://www.cxfocus.com.au/from-first-time-to-forever-turning-seasonal-buyers-into-loyal-fans/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cialtystoreservicesblog.com/2025/02/24/handle-high-traffic-seasons-without-sacrificing-customer-experience/" TargetMode="External"/><Relationship Id="rId11" Type="http://schemas.openxmlformats.org/officeDocument/2006/relationships/hyperlink" Target="https://www.avoxi.com/blog/five-tips-maximize-retail-customer-service-peak-shopping-seasons/" TargetMode="External"/><Relationship Id="rId12" Type="http://schemas.openxmlformats.org/officeDocument/2006/relationships/hyperlink" Target="https://cart.com/blog/peak-season-customer-service-strategies" TargetMode="External"/><Relationship Id="rId13" Type="http://schemas.openxmlformats.org/officeDocument/2006/relationships/hyperlink" Target="https://www.forbes.com/sites/forbestechcouncil/2019/10/23/how-emotional-connections-can-drive-customer-loyalty/?sh=5f5f3f6c66d3" TargetMode="External"/><Relationship Id="rId14" Type="http://schemas.openxmlformats.org/officeDocument/2006/relationships/hyperlink" Target="https://www.mckinsey.com/industries/retail/our-insights/personalization-in-retail" TargetMode="External"/><Relationship Id="rId15" Type="http://schemas.openxmlformats.org/officeDocument/2006/relationships/hyperlink" Target="https://www.cxfocus.com.au/from-first-time-to-forever-turning-seasonal-buyers-into-loyal-f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