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Orgill strengthens support for independent retailers through strategic partnerships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Orgill, a leading wholesale distributor in the hardware industry, is fundamentally focused on aiding its customers to achieve success. Its purchasing team is instrumental in this ambition, ensuring that independent retailers have access to high-quality products at competitive prices. This is facilitated through an array of strategic partnerships and a commitment to innovative product assortments, underscored by a customer-centric approach.</w:t>
      </w:r>
      <w:r/>
    </w:p>
    <w:p>
      <w:r/>
      <w:r>
        <w:t>To secure quality and competitive pricing, Orgill’s merchandising team collaborates with a wide variety of vendors, sourcing products from both domestic and international markets. Each manufacturer undergoes a meticulous vetting process to ensure they meet Orgill's stringent quality standards. This strategy not only ensures a diverse product selection catering to the unique demands of various markets but also fortifies the independent retailers’ ability to compete with larger national chains. Heath Kennedy, Orgill’s director of hardlines merchandise, highlighted the advantage of strong supplier relationships, stating, “By fostering strong, long-term relationships with suppliers, the team is able to negotiate aggressive deals, securing bulk discounts and compelling pricing. These savings are passed on to retailers, allowing them to offer exceptional products at competitive prices.”</w:t>
      </w:r>
      <w:r/>
    </w:p>
    <w:p>
      <w:r/>
      <w:r>
        <w:t>In an ever-evolving retail landscape, staying ahead of market trends is crucial. Orgill’s purchasing team actively monitors industry reports, collects customer feedback, and assesses competitor activity to identify emerging opportunities and ensure retailers have access to the latest in-demand products. Alan Shore, Orgill’s director of seasonal merchandise, elaborated on this proactive strategy, mentioning, “collaboration with vendors is a key element of this strategy,” as it facilitates open communication to assess product performance and evolving trends.</w:t>
      </w:r>
      <w:r/>
    </w:p>
    <w:p>
      <w:r/>
      <w:r>
        <w:t>The role of Orgill’s replenishment team is also vital in maintaining a flexible supply chain. Lisa Pirtle, Orgill’s vice president of replenishment and vendor support, stated, “By streamlining logistics and inventory management, Orgill ensures that popular, trending products are available when retailers need them.” This is especially important given the global supply chain disruptions recent years have presented. Orgill's team has responded by strategically increasing their inventory and safety stock levels, alongside partnerships with a dedicated procurement software provider, optimising their replenishment system to ensure product availability.</w:t>
      </w:r>
      <w:r/>
    </w:p>
    <w:p>
      <w:r/>
      <w:r>
        <w:t>Additionally, Orgill enhances its retailers' competitive positioning through exclusive vendor partnerships, which offer unique products that can't be sourced through competitors. Pirtle noted that these collaborations afford tailored solutions and customised promotions that are specifically crafted to meet local market requirements. Retailers can also access priority support, promotional materials, and marketing opportunities designed to boost customer engagement and sales.</w:t>
      </w:r>
      <w:r/>
    </w:p>
    <w:p>
      <w:r/>
      <w:r>
        <w:t>In their dual efforts to empower retailers, Orgill's purchasing team customises solutions and promotional opportunities that address the specific challenges faced by individual retailers. Programmes like Orgill’s Smart Start and Focused Assortment Planograms are pivotal in this regard. These initiatives provide retailers with regionalised and store-specific product assortments, maximising retail space utilisation and effectively meeting local demand.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https://www.fotoware.com/blog/dam-in-wholesale-how-orgill-distributes-thousands-of-images</w:t>
        </w:r>
      </w:hyperlink>
      <w:r>
        <w:t xml:space="preserve"> - This article highlights Orgill's use of digital asset management to support its operations, which includes managing thousands of product images and other digital assets. It underscores the importance of efficient logistics and information management in Orgill's business model.</w:t>
      </w:r>
      <w:r/>
    </w:p>
    <w:p>
      <w:pPr>
        <w:pStyle w:val="ListNumber"/>
        <w:spacing w:line="240" w:lineRule="auto"/>
        <w:ind w:left="720"/>
      </w:pPr>
      <w:r/>
      <w:hyperlink r:id="rId11">
        <w:r>
          <w:rPr>
            <w:color w:val="0000EE"/>
            <w:u w:val="single"/>
          </w:rPr>
          <w:t>https://www.celerant.com/partners/orgill/</w:t>
        </w:r>
      </w:hyperlink>
      <w:r>
        <w:t xml:space="preserve"> - This webpage explains how Orgill integrates with Celerant Technology to streamline inventory management and ordering processes for retailers. It emphasizes Orgill's role as a leading hardware distributor and its focus on supporting retailers through efficient systems.</w:t>
      </w:r>
      <w:r/>
    </w:p>
    <w:p>
      <w:pPr>
        <w:pStyle w:val="ListNumber"/>
        <w:spacing w:line="240" w:lineRule="auto"/>
        <w:ind w:left="720"/>
      </w:pPr>
      <w:r/>
      <w:hyperlink r:id="rId12">
        <w:r>
          <w:rPr>
            <w:color w:val="0000EE"/>
            <w:u w:val="single"/>
          </w:rPr>
          <w:t>https://www.orgill.com</w:t>
        </w:r>
      </w:hyperlink>
      <w:r>
        <w:t xml:space="preserve"> - Orgill's official website provides an overview of its services and strategic partnerships. It highlights the company's commitment to supporting retailers through competitive pricing, diverse product offerings, and flexible partnerships.</w:t>
      </w:r>
      <w:r/>
    </w:p>
    <w:p>
      <w:pPr>
        <w:pStyle w:val="ListNumber"/>
        <w:spacing w:line="240" w:lineRule="auto"/>
        <w:ind w:left="720"/>
      </w:pPr>
      <w:r/>
      <w:hyperlink r:id="rId9">
        <w:r>
          <w:rPr>
            <w:color w:val="0000EE"/>
            <w:u w:val="single"/>
          </w:rPr>
          <w:t>https://www.noahwire.com</w:t>
        </w:r>
      </w:hyperlink>
      <w:r>
        <w:t xml:space="preserve"> - This is the source of the original article, which outlines Orgill's strategies for supporting retailers, including its purchasing team's efforts to secure quality products and competitive pricing.</w:t>
      </w:r>
      <w:r/>
    </w:p>
    <w:p>
      <w:pPr>
        <w:pStyle w:val="ListNumber"/>
        <w:spacing w:line="240" w:lineRule="auto"/>
        <w:ind w:left="720"/>
      </w:pPr>
      <w:r/>
      <w:hyperlink r:id="rId10">
        <w:r>
          <w:rPr>
            <w:color w:val="0000EE"/>
            <w:u w:val="single"/>
          </w:rPr>
          <w:t>https://www.fotoware.com/blog/dam-in-wholesale-how-orgill-distributes-thousands-of-images</w:t>
        </w:r>
      </w:hyperlink>
      <w:r>
        <w:t xml:space="preserve"> - This article further supports Orgill's emphasis on digital asset management and its role in facilitating efficient communication with vendors and retailers.</w:t>
      </w:r>
      <w:r/>
    </w:p>
    <w:p>
      <w:pPr>
        <w:pStyle w:val="ListNumber"/>
        <w:spacing w:line="240" w:lineRule="auto"/>
        <w:ind w:left="720"/>
      </w:pPr>
      <w:r/>
      <w:hyperlink r:id="rId11">
        <w:r>
          <w:rPr>
            <w:color w:val="0000EE"/>
            <w:u w:val="single"/>
          </w:rPr>
          <w:t>https://www.celerant.com/partners/orgill/</w:t>
        </w:r>
      </w:hyperlink>
      <w:r>
        <w:t xml:space="preserve"> - This page also highlights the integration of Orgill with Celerant Technology, which enables retailers to import products and reorder inventory efficiently, supporting Orgill's goal of empowering retailers.</w:t>
      </w:r>
      <w:r/>
    </w:p>
    <w:p>
      <w:pPr>
        <w:pStyle w:val="ListNumber"/>
        <w:spacing w:line="240" w:lineRule="auto"/>
        <w:ind w:left="720"/>
      </w:pPr>
      <w:r/>
      <w:hyperlink r:id="rId13">
        <w:r>
          <w:rPr>
            <w:color w:val="0000EE"/>
            <w:u w:val="single"/>
          </w:rPr>
          <w:t>https://hardwareretailing.com/orgill-purchasing-team/</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otoware.com/blog/dam-in-wholesale-how-orgill-distributes-thousands-of-images" TargetMode="External"/><Relationship Id="rId11" Type="http://schemas.openxmlformats.org/officeDocument/2006/relationships/hyperlink" Target="https://www.celerant.com/partners/orgill/" TargetMode="External"/><Relationship Id="rId12" Type="http://schemas.openxmlformats.org/officeDocument/2006/relationships/hyperlink" Target="https://www.orgill.com" TargetMode="External"/><Relationship Id="rId13" Type="http://schemas.openxmlformats.org/officeDocument/2006/relationships/hyperlink" Target="https://hardwareretailing.com/orgill-purchasing-tea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