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Wincanton and Loaf extend partnership with new five-year contract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Wincanton, a prominent supply chain partner in the UK, and the omnichannel furniture retailer Loaf have celebrated a decade of collaboration by entering into a new five-year contract that extends their partnership until 2030. This arrangement underscores both companies' commitment to maintaining high standards in customer service and operational efficiency in the furniture delivery sector.</w:t>
      </w:r>
      <w:r/>
    </w:p>
    <w:p>
      <w:r/>
      <w:r>
        <w:t>Under the terms of the extended agreement, Wincanton will oversee eFulfilment and two-person home delivery services across the UK for Loaf. This initiative is designed to enhance the customer experience, as evidenced by Wincanton's strong Net Promoter Score (NPS) and positive customer feedback, which reflect the effectiveness of their service.</w:t>
      </w:r>
      <w:r/>
    </w:p>
    <w:p>
      <w:r/>
      <w:r>
        <w:t>Wincanton's responsibilities include the premium home delivery of key products, such as sofas, armchairs, mattresses, and tables, ensuring that these items reach Loaf customers' homes directly. Notably, the premium home delivery service offered by Wincanton is carbon neutral, achieved through advanced vehicle technology, electrification, and carbon offsetting measures, aligning with current sustainability goals in logistics.</w:t>
      </w:r>
      <w:r/>
    </w:p>
    <w:p>
      <w:r/>
      <w:r>
        <w:t>Additionally, Wincanton will continue to manage warehouse operations from its substantial 155,000 square feet eFulfilment centre located in Nuneaton, Warwickshire. This facility supports various services, including order fulfilment for homeware products such as accessories, lighting, and soft furnishings, reinforcing the breadth of Wincanton's logistical capabilities.</w:t>
      </w:r>
      <w:r/>
    </w:p>
    <w:p>
      <w:r/>
      <w:r>
        <w:t>Carl Moore, the Managing Director of eFulfilment at Wincanton, remarked on the significance of the contract extension, stating, “Extending our decade long partnership with Loaf is a landmark moment for Wincanton built on foundations of agility, operational excellence and support for long-term strategic execution. We look forward to continuing to delight Loaf customers throughout the UK with exceptional delivery standards and a market-leading experience.”</w:t>
      </w:r>
      <w:r/>
    </w:p>
    <w:p>
      <w:r/>
      <w:r>
        <w:t>Sam Perkins, the CEO at Loaf, expressed enthusiasm regarding the continuation of the partnership, saying, “Wincanton has been a long-standing partner of Loaf, and we are excited to have their support in delivering our growth plans.”</w:t>
      </w:r>
      <w:r/>
    </w:p>
    <w:p>
      <w:r/>
      <w:r>
        <w:t>The continuation of this partnership between Wincanton and Loaf is poised to enhance their respective offerings in the competitive furniture market, as both companies aim to maintain high service standards while addressing environmental concerns.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https://motortransport.co.uk/operator-news/wincanton-wins-landmark-five-year-contract-extension-with-furniture-firm-loaf/25600.article</w:t>
        </w:r>
      </w:hyperlink>
      <w:r>
        <w:t xml:space="preserve"> - This article supports the claim that Wincanton has extended its contract with Loaf for five years until 2030, focusing on eFulfilment and two-person home delivery services across the UK. It also highlights Wincanton's commitment to carbon-neutral premium home delivery.</w:t>
      </w:r>
      <w:r/>
    </w:p>
    <w:p>
      <w:pPr>
        <w:pStyle w:val="ListNumber"/>
        <w:spacing w:line="240" w:lineRule="auto"/>
        <w:ind w:left="720"/>
      </w:pPr>
      <w:r/>
      <w:hyperlink r:id="rId11">
        <w:r>
          <w:rPr>
            <w:color w:val="0000EE"/>
            <w:u w:val="single"/>
          </w:rPr>
          <w:t>https://www.wincanton.co.uk/news-and-insights/press-releases/loaf-and-wincanton-celebrate-decade-partnership-five-year-contract-extension/</w:t>
        </w:r>
      </w:hyperlink>
      <w:r>
        <w:t xml:space="preserve"> - This press release corroborates the decade-long partnership between Wincanton and Loaf, emphasizing their continued collaboration on eFulfilment and home delivery services. It also mentions Wincanton's strong customer feedback and Net Promoter Score.</w:t>
      </w:r>
      <w:r/>
    </w:p>
    <w:p>
      <w:pPr>
        <w:pStyle w:val="ListNumber"/>
        <w:spacing w:line="240" w:lineRule="auto"/>
        <w:ind w:left="720"/>
      </w:pPr>
      <w:r/>
      <w:hyperlink r:id="rId12">
        <w:r>
          <w:rPr>
            <w:color w:val="0000EE"/>
            <w:u w:val="single"/>
          </w:rPr>
          <w:t>https://ti-insight.com/loaf-and-wincanton-celebrate-decade-of-partnership-with-five-year-contract-extension/</w:t>
        </w:r>
      </w:hyperlink>
      <w:r>
        <w:t xml:space="preserve"> - This article confirms the five-year contract extension between Wincanton and Loaf, highlighting their commitment to operational efficiency and customer service in the furniture delivery sector.</w:t>
      </w:r>
      <w:r/>
    </w:p>
    <w:p>
      <w:pPr>
        <w:pStyle w:val="ListNumber"/>
        <w:spacing w:line="240" w:lineRule="auto"/>
        <w:ind w:left="720"/>
      </w:pPr>
      <w:r/>
      <w:hyperlink r:id="rId9">
        <w:r>
          <w:rPr>
            <w:color w:val="0000EE"/>
            <w:u w:val="single"/>
          </w:rPr>
          <w:t>https://www.noahwire.com</w:t>
        </w:r>
      </w:hyperlink>
      <w:r>
        <w:t xml:space="preserve"> - This source is mentioned as the original article's source but does not provide specific details about the partnership. However, it is referenced as a primary source for the information.</w:t>
      </w:r>
      <w:r/>
    </w:p>
    <w:p>
      <w:pPr>
        <w:pStyle w:val="ListNumber"/>
        <w:spacing w:line="240" w:lineRule="auto"/>
        <w:ind w:left="720"/>
      </w:pPr>
      <w:r/>
      <w:hyperlink r:id="rId13">
        <w:r>
          <w:rPr>
            <w:color w:val="0000EE"/>
            <w:u w:val="single"/>
          </w:rPr>
          <w:t>https://www.wincanton.co.uk/</w:t>
        </w:r>
      </w:hyperlink>
      <w:r>
        <w:t xml:space="preserve"> - Wincanton's official website can provide general information about their services and capabilities, including their eFulfilment and logistics operations, which are relevant to their partnership with Loaf.</w:t>
      </w:r>
      <w:r/>
    </w:p>
    <w:p>
      <w:pPr>
        <w:pStyle w:val="ListNumber"/>
        <w:spacing w:line="240" w:lineRule="auto"/>
        <w:ind w:left="720"/>
      </w:pPr>
      <w:r/>
      <w:hyperlink r:id="rId14">
        <w:r>
          <w:rPr>
            <w:color w:val="0000EE"/>
            <w:u w:val="single"/>
          </w:rPr>
          <w:t>https://www.loaf.com/</w:t>
        </w:r>
      </w:hyperlink>
      <w:r>
        <w:t xml:space="preserve"> - Loaf's official website offers insights into their business operations and products, which are relevant to understanding their partnership with Wincanton for delivery and logistics services.</w:t>
      </w:r>
      <w:r/>
    </w:p>
    <w:p>
      <w:pPr>
        <w:pStyle w:val="ListNumber"/>
        <w:spacing w:line="240" w:lineRule="auto"/>
        <w:ind w:left="720"/>
      </w:pPr>
      <w:r/>
      <w:hyperlink r:id="rId15">
        <w:r>
          <w:rPr>
            <w:color w:val="0000EE"/>
            <w:u w:val="single"/>
          </w:rPr>
          <w:t>https://warehousenews.co.uk/2025/03/loaf-and-wincanton-celebrate-partnership/?utm_source=rss&amp;utm_medium=rss&amp;utm_campaign=loaf-and-wincanton-celebrate-partnership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otortransport.co.uk/operator-news/wincanton-wins-landmark-five-year-contract-extension-with-furniture-firm-loaf/25600.article" TargetMode="External"/><Relationship Id="rId11" Type="http://schemas.openxmlformats.org/officeDocument/2006/relationships/hyperlink" Target="https://www.wincanton.co.uk/news-and-insights/press-releases/loaf-and-wincanton-celebrate-decade-partnership-five-year-contract-extension/" TargetMode="External"/><Relationship Id="rId12" Type="http://schemas.openxmlformats.org/officeDocument/2006/relationships/hyperlink" Target="https://ti-insight.com/loaf-and-wincanton-celebrate-decade-of-partnership-with-five-year-contract-extension/" TargetMode="External"/><Relationship Id="rId13" Type="http://schemas.openxmlformats.org/officeDocument/2006/relationships/hyperlink" Target="https://www.wincanton.co.uk/" TargetMode="External"/><Relationship Id="rId14" Type="http://schemas.openxmlformats.org/officeDocument/2006/relationships/hyperlink" Target="https://www.loaf.com/" TargetMode="External"/><Relationship Id="rId15" Type="http://schemas.openxmlformats.org/officeDocument/2006/relationships/hyperlink" Target="https://warehousenews.co.uk/2025/03/loaf-and-wincanton-celebrate-partnership/?utm_source=rss&amp;utm_medium=rss&amp;utm_campaign=loaf-and-wincanton-celebrate-partn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