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Shifting dynamics in retail partnerships within the floor covering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current landscape of retail, particularly within the floor covering sector, manufacturers and regional distributors are increasingly focusing on the dynamics of customer relationships to solidify their position in the market. With the common practices of offering competitive prices and unique products becoming insufficient, there is a shift towards understanding and supporting retailers in a more integrated manner.</w:t>
      </w:r>
      <w:r/>
    </w:p>
    <w:p>
      <w:r/>
      <w:r>
        <w:t>According to insights provided by the Floor Covering News, manufacturers are urged to move beyond traditional methods of securing partnerships, which typically include casual gestures like business lunches. The emphasis now lies in forming robust business relationships by delivering significant value through actionable support that encourages growth for retailers. This approach involves understanding the specific challenges that retailers face and assisting them in driving increased customer traffic to their stores.</w:t>
      </w:r>
      <w:r/>
    </w:p>
    <w:p>
      <w:r/>
      <w:r>
        <w:t>To facilitate this, manufacturers are encouraged to embrace various strategies, including providing tailored advice on leveraging modern technologies such as social media and artificial intelligence. An effective collaboration entails a range of support services designed to enhance retailer success. These include assisting in event planning to engage loyal customers, establishing methods for customer retention through digital channels, and training sales staff on how to effectively present and sell higher-priced products.</w:t>
      </w:r>
      <w:r/>
    </w:p>
    <w:p>
      <w:r/>
      <w:r>
        <w:t>The publication highlights the critical need for manufacturers to become involved as business consultants for their retail partners, rather than merely acting as suppliers. This role allows them to actively contribute to driving retail business and ultimately promoting mutual success. The emphasis on partnerships extends into collaborative frameworks that involve manufacturers, distributors, and retailers working together to achieve shared growth objectives.</w:t>
      </w:r>
      <w:r/>
    </w:p>
    <w:p>
      <w:r/>
      <w:r>
        <w:t>Establishing a strong rapport among these players is essential, as it fosters positive shopper experiences that lead to valuable referrals—a vital component for sustained growth. The article notes that ongoing collaboration between manufacturers and retailers enhances trust and nurtures long-term relationships. Furthermore, sharing insights, research, and relevant data helps retailers remain competitive, thus benefiting all parties involved.</w:t>
      </w:r>
      <w:r/>
    </w:p>
    <w:p>
      <w:r/>
      <w:r>
        <w:t>Lisbeth Calandrino, a seasoned expert in retail strategies with two decades of experience, continues to offer her insights into these evolving business practices. For firms looking to improve their retail strategies or consulting needs, she can be contacted directly for further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https://www.podium.com/article/how-to-improve-customer-experience-flooring/</w:t>
        </w:r>
      </w:hyperlink>
      <w:r>
        <w:t xml:space="preserve"> - This article supports the importance of understanding customer needs and forming strong business relationships by highlighting strategies such as personalized services and leveraging technology to enhance customer experience in the flooring industry.</w:t>
      </w:r>
      <w:r/>
    </w:p>
    <w:p>
      <w:pPr>
        <w:pStyle w:val="ListNumber"/>
        <w:spacing w:line="240" w:lineRule="auto"/>
        <w:ind w:left="720"/>
      </w:pPr>
      <w:r/>
      <w:hyperlink r:id="rId11">
        <w:r>
          <w:rPr>
            <w:color w:val="0000EE"/>
            <w:u w:val="single"/>
          </w:rPr>
          <w:t>https://fieldcomplete.com/blog/all-topics/7-proven-sales-tips-for-flooring-companies-to-boost-your-business</w:t>
        </w:r>
      </w:hyperlink>
      <w:r>
        <w:t xml:space="preserve"> - It emphasizes the role of personalized consultations and technology in enhancing customer engagement and fostering lasting relationships, which aligns with the shift towards integrated support for retailers.</w:t>
      </w:r>
      <w:r/>
    </w:p>
    <w:p>
      <w:pPr>
        <w:pStyle w:val="ListNumber"/>
        <w:spacing w:line="240" w:lineRule="auto"/>
        <w:ind w:left="720"/>
      </w:pPr>
      <w:r/>
      <w:hyperlink r:id="rId12">
        <w:r>
          <w:rPr>
            <w:color w:val="0000EE"/>
            <w:u w:val="single"/>
          </w:rPr>
          <w:t>https://www.qprosoftware.com/blog/business-management/how-to-sell-flooring.min.html</w:t>
        </w:r>
      </w:hyperlink>
      <w:r>
        <w:t xml:space="preserve"> - This guide underscores the importance of personalized customer experiences and leveraging technology to improve sales processes, aligning with the need for manufacturers to support retailers more effectively.</w:t>
      </w:r>
      <w:r/>
    </w:p>
    <w:p>
      <w:pPr>
        <w:pStyle w:val="ListNumber"/>
        <w:spacing w:line="240" w:lineRule="auto"/>
        <w:ind w:left="720"/>
      </w:pPr>
      <w:r/>
      <w:hyperlink r:id="rId13">
        <w:r>
          <w:rPr>
            <w:color w:val="0000EE"/>
            <w:u w:val="single"/>
          </w:rPr>
          <w:t>https://www.globenewswire.com/news-release/2022/01/13/2366090/0/en/Brand-Rated-Nine-out-of-ten-customers-read-reviews-before-buying-a-product.html</w:t>
        </w:r>
      </w:hyperlink>
      <w:r>
        <w:t xml:space="preserve"> - It highlights the significance of customer reviews and testimonials in driving sales, which is crucial for retailers to remain competitive and foster positive shopper experiences.</w:t>
      </w:r>
      <w:r/>
    </w:p>
    <w:p>
      <w:pPr>
        <w:pStyle w:val="ListNumber"/>
        <w:spacing w:line="240" w:lineRule="auto"/>
        <w:ind w:left="720"/>
      </w:pPr>
      <w:r/>
      <w:hyperlink r:id="rId14">
        <w:r>
          <w:rPr>
            <w:color w:val="0000EE"/>
            <w:u w:val="single"/>
          </w:rPr>
          <w:t>https://www.salesforce.com/blog/2022/04/ai-in-sales.html</w:t>
        </w:r>
      </w:hyperlink>
      <w:r>
        <w:t xml:space="preserve"> - This article discusses the trend of using AI to enhance data quality and customize client interactions, supporting the emphasis on leveraging modern technologies for better business relationships.</w:t>
      </w:r>
      <w:r/>
    </w:p>
    <w:p>
      <w:pPr>
        <w:pStyle w:val="ListNumber"/>
        <w:spacing w:line="240" w:lineRule="auto"/>
        <w:ind w:left="720"/>
      </w:pPr>
      <w:r/>
      <w:hyperlink r:id="rId15">
        <w:r>
          <w:rPr>
            <w:color w:val="0000EE"/>
            <w:u w:val="single"/>
          </w:rPr>
          <w:t>https://www.hbr.org/2019/04/the-benefits-of-collaborative-partnerships</w:t>
        </w:r>
      </w:hyperlink>
      <w:r>
        <w:t xml:space="preserve"> - It explores the benefits of collaborative partnerships in business, which aligns with the collaborative frameworks involving manufacturers, distributors, and retailers to achieve shared growth objectives.</w:t>
      </w:r>
      <w:r/>
    </w:p>
    <w:p>
      <w:pPr>
        <w:pStyle w:val="ListNumber"/>
        <w:spacing w:line="240" w:lineRule="auto"/>
        <w:ind w:left="720"/>
      </w:pPr>
      <w:r/>
      <w:hyperlink r:id="rId16">
        <w:r>
          <w:rPr>
            <w:color w:val="0000EE"/>
            <w:u w:val="single"/>
          </w:rPr>
          <w:t>https://www.fcnews.net/2025/03/ensuring-vendor-partners-are-making-it-work-at-retail/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dium.com/article/how-to-improve-customer-experience-flooring/" TargetMode="External"/><Relationship Id="rId11" Type="http://schemas.openxmlformats.org/officeDocument/2006/relationships/hyperlink" Target="https://fieldcomplete.com/blog/all-topics/7-proven-sales-tips-for-flooring-companies-to-boost-your-business" TargetMode="External"/><Relationship Id="rId12" Type="http://schemas.openxmlformats.org/officeDocument/2006/relationships/hyperlink" Target="https://www.qprosoftware.com/blog/business-management/how-to-sell-flooring.min.html" TargetMode="External"/><Relationship Id="rId13" Type="http://schemas.openxmlformats.org/officeDocument/2006/relationships/hyperlink" Target="https://www.globenewswire.com/news-release/2022/01/13/2366090/0/en/Brand-Rated-Nine-out-of-ten-customers-read-reviews-before-buying-a-product.html" TargetMode="External"/><Relationship Id="rId14" Type="http://schemas.openxmlformats.org/officeDocument/2006/relationships/hyperlink" Target="https://www.salesforce.com/blog/2022/04/ai-in-sales.html" TargetMode="External"/><Relationship Id="rId15" Type="http://schemas.openxmlformats.org/officeDocument/2006/relationships/hyperlink" Target="https://www.hbr.org/2019/04/the-benefits-of-collaborative-partnerships" TargetMode="External"/><Relationship Id="rId16" Type="http://schemas.openxmlformats.org/officeDocument/2006/relationships/hyperlink" Target="https://www.fcnews.net/2025/03/ensuring-vendor-partners-are-making-it-work-at-ret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