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warns Walmart over price reduction pressures on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China's Ministry of Commerce has recently engaged in discussions with executives from Walmart concerning allegations that the retail giant is exerting pressure on suppliers to reduce prices in response to a significant 20% tariff imposed by the Trump Administration. The meeting took place on March 11 and was prompted by claims from suppliers across various sectors, particularly kitchenware and clothing, that Walmart was requesting price reductions of 10% for each round of tariffs implemented.</w:t>
      </w:r>
      <w:r/>
    </w:p>
    <w:p>
      <w:r/>
      <w:r>
        <w:t>According to officials from the Ministry of Commerce, Walmart's demand to lower prices is deemed "unreasonable" and could potentially violate commercial contracts. They cautioned that if the retailer continues with its push for price reductions, China may take further actions beyond dialogue. Officials highlighted that Walmart's insistence on significant price cuts without negotiation is considered unilateral.</w:t>
      </w:r>
      <w:r/>
    </w:p>
    <w:p>
      <w:r/>
      <w:r>
        <w:t>In response to these allegations, Walmart provided a statement which did not directly address the claims of pressuring suppliers. Rachael Simmons, a corporate spokeswoman for Walmart, noted, “Walmart’s purpose is to help people save money and live better. Our conversations with suppliers are all aimed at making our purpose a reality for millions of customers, and we will continue to work closely with them to find the best way forward during these uncertain times.” She emphasised the company's strong presence in China and the commitment of its associates worldwide to deliver to customers and members.</w:t>
      </w:r>
      <w:r/>
    </w:p>
    <w:p>
      <w:r/>
      <w:r>
        <w:t>The backdrop to this controversy includes the initial 10% tariff imposed by the Trump Administration on February 4, followed by an additional 10% that came into effect on March 4. Chinese officials have expressed concerns that Walmart's approach could pose risks to the supply chain and adversely affect the interests of businesses in both China and the United States.</w:t>
      </w:r>
      <w:r/>
    </w:p>
    <w:p>
      <w:r/>
      <w:r>
        <w:t>Walmart's business model relies heavily on partnering with suppliers globally to secure the best possible pricing, which allows for cost savings that are transferred to customers. However, suppliers in China are facing challenges as many already operate on “razor-thin” profit margins, leaving little room for further price reductions. Bloomberg reports that the pressures on these suppliers could strain their financial viability amidst the ongoing tariff situation.</w:t>
      </w:r>
      <w:r/>
    </w:p>
    <w:p>
      <w:r/>
      <w:r>
        <w:t>The developments highlight the complexities of international trade relations and the significant impact of tariffs on the supply chain dynamics affecting both local and global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https://talkbusiness.net/2025/03/walmart-warned-to-not-pressure-chinese-suppliers-for-price-cuts/</w:t>
        </w:r>
      </w:hyperlink>
      <w:r>
        <w:t xml:space="preserve"> - This article corroborates the meeting between China's Ministry of Commerce and Walmart executives regarding allegations of Walmart pressuring suppliers for price cuts due to U.S. tariffs. It also highlights the Ministry's stance that such demands are 'unreasonable' and could violate commercial contracts.</w:t>
      </w:r>
      <w:r/>
    </w:p>
    <w:p>
      <w:pPr>
        <w:pStyle w:val="ListNumber"/>
        <w:spacing w:line="240" w:lineRule="auto"/>
        <w:ind w:left="720"/>
      </w:pPr>
      <w:r/>
      <w:hyperlink r:id="rId11">
        <w:r>
          <w:rPr>
            <w:color w:val="0000EE"/>
            <w:u w:val="single"/>
          </w:rPr>
          <w:t>https://chainstoreage.com/walmart-reportedly-meets-china-about-tariffs</w:t>
        </w:r>
      </w:hyperlink>
      <w:r>
        <w:t xml:space="preserve"> - This report confirms the meeting between Walmart and Chinese officials to address tariff-related issues. It also mentions Walmart's role in navigating U.S. domestic politics and working with suppliers to overcome challenges.</w:t>
      </w:r>
      <w:r/>
    </w:p>
    <w:p>
      <w:pPr>
        <w:pStyle w:val="ListNumber"/>
        <w:spacing w:line="240" w:lineRule="auto"/>
        <w:ind w:left="720"/>
      </w:pPr>
      <w:r/>
      <w:hyperlink r:id="rId9">
        <w:r>
          <w:rPr>
            <w:color w:val="0000EE"/>
            <w:u w:val="single"/>
          </w:rPr>
          <w:t>https://www.noahwire.com</w:t>
        </w:r>
      </w:hyperlink>
      <w:r>
        <w:t xml:space="preserve"> - This source provides the original context of the article, detailing Walmart's interactions with Chinese suppliers and the impact of tariffs on supply chains.</w:t>
      </w:r>
      <w:r/>
    </w:p>
    <w:p>
      <w:pPr>
        <w:pStyle w:val="ListNumber"/>
        <w:spacing w:line="240" w:lineRule="auto"/>
        <w:ind w:left="720"/>
      </w:pPr>
      <w:r/>
      <w:hyperlink r:id="rId12">
        <w:r>
          <w:rPr>
            <w:color w:val="0000EE"/>
            <w:u w:val="single"/>
          </w:rPr>
          <w:t>https://www.bloomberg.com</w:t>
        </w:r>
      </w:hyperlink>
      <w:r>
        <w:t xml:space="preserve"> - Although not directly linked, Bloomberg reports on the financial strain faced by Chinese suppliers due to 'razor-thin' profit margins, which aligns with the challenges mentioned in the article.</w:t>
      </w:r>
      <w:r/>
    </w:p>
    <w:p>
      <w:pPr>
        <w:pStyle w:val="ListNumber"/>
        <w:spacing w:line="240" w:lineRule="auto"/>
        <w:ind w:left="720"/>
      </w:pPr>
      <w:r/>
      <w:hyperlink r:id="rId13">
        <w:r>
          <w:rPr>
            <w:color w:val="0000EE"/>
            <w:u w:val="single"/>
          </w:rPr>
          <w:t>https://www.whitehouse.gov/briefing-room/statements-releases/2020/01/15/statement-from-the-president-regarding-the-united-states-china-phase-one-trade-deal/</w:t>
        </w:r>
      </w:hyperlink>
      <w:r>
        <w:t xml:space="preserve"> - This statement from the White House provides background on U.S.-China trade relations and the context in which tariffs are imposed, though it does not directly address Walmart's situation.</w:t>
      </w:r>
      <w:r/>
    </w:p>
    <w:p>
      <w:pPr>
        <w:pStyle w:val="ListNumber"/>
        <w:spacing w:line="240" w:lineRule="auto"/>
        <w:ind w:left="720"/>
      </w:pPr>
      <w:r/>
      <w:hyperlink r:id="rId14">
        <w:r>
          <w:rPr>
            <w:color w:val="0000EE"/>
            <w:u w:val="single"/>
          </w:rPr>
          <w:t>https://ustr.gov/trade-agreements/free-trade-agreements/united-states-mexico-canada-agreement/fact-sheets/additional-us-tariffs</w:t>
        </w:r>
      </w:hyperlink>
      <w:r>
        <w:t xml:space="preserve"> - This USTR page provides information on U.S. tariffs and trade policies, offering context for the tariffs mentioned in the article, though it does not specifically address Walmart's situation.</w:t>
      </w:r>
      <w:r/>
    </w:p>
    <w:p>
      <w:pPr>
        <w:pStyle w:val="ListNumber"/>
        <w:spacing w:line="240" w:lineRule="auto"/>
        <w:ind w:left="720"/>
      </w:pPr>
      <w:r/>
      <w:hyperlink r:id="rId10">
        <w:r>
          <w:rPr>
            <w:color w:val="0000EE"/>
            <w:u w:val="single"/>
          </w:rPr>
          <w:t>https://talkbusiness.net/2025/03/walmart-warned-to-not-pressure-chinese-suppliers-for-price-cuts/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lkbusiness.net/2025/03/walmart-warned-to-not-pressure-chinese-suppliers-for-price-cuts/" TargetMode="External"/><Relationship Id="rId11" Type="http://schemas.openxmlformats.org/officeDocument/2006/relationships/hyperlink" Target="https://chainstoreage.com/walmart-reportedly-meets-china-about-tariffs" TargetMode="External"/><Relationship Id="rId12" Type="http://schemas.openxmlformats.org/officeDocument/2006/relationships/hyperlink" Target="https://www.bloomberg.com" TargetMode="External"/><Relationship Id="rId13" Type="http://schemas.openxmlformats.org/officeDocument/2006/relationships/hyperlink" Target="https://www.whitehouse.gov/briefing-room/statements-releases/2020/01/15/statement-from-the-president-regarding-the-united-states-china-phase-one-trade-deal/" TargetMode="External"/><Relationship Id="rId14" Type="http://schemas.openxmlformats.org/officeDocument/2006/relationships/hyperlink" Target="https://ustr.gov/trade-agreements/free-trade-agreements/united-states-mexico-canada-agreement/fact-sheets/additional-us-tarif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