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Technologies announces leadership changes to enhance client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Technologies, a prominent entity in product engineering and digital services, has announced significant changes in its leadership structure. This announcement, made on Tuesday, comes months after the death of Ratan Tata, a key figure in the Tata Group. The adjustments are part of the company's strategy to improve client engagement across various sectors, including automotive, industrial heavy machinery, and aerospace.</w:t>
      </w:r>
      <w:r/>
    </w:p>
    <w:p>
      <w:r/>
      <w:r>
        <w:t>The company aims to bolster its "One Team with Customers" philosophy, which focuses on fostering deeper integration with its top global clients via dedicated account teams. In line with this vision, Nachiket Paranjpe has been appointed to an expanded role. He will now focus on driving growth in the automotive sector beyond the Tata Motors Ltd (TML) group while leading the transformation within the embedded software and software-defined vehicles (SDV) segment. Paranjpe's responsibilities will encompass full lifecycle ownership of sales, solutions, and delivery to ensure the firm maintains its competitive edge in SDV and embedded software innovation.</w:t>
      </w:r>
      <w:r/>
    </w:p>
    <w:p>
      <w:r/>
      <w:r>
        <w:t>Additionally, Keith Matthews will take on the position of Head of Sales for the Aerospace Business immediately. His role will involve scaling the aerospace operations, unlocking new opportunities in airframe, propulsion, maintenance, repair, and overhaul (MRO), as well as digital transformation, while aiming to solidify partnerships with major aerospace clients like Airbus.</w:t>
      </w:r>
      <w:r/>
    </w:p>
    <w:p>
      <w:r/>
      <w:r>
        <w:t>Komal Chhabra has been appointed as Head of Sales for the Industrial Heavy Machinery (IHM) business. Previously, she led the Tata Technologies Strategy and M&amp;A function and will now spearhead the IHM vertical.</w:t>
      </w:r>
      <w:r/>
    </w:p>
    <w:p>
      <w:r/>
      <w:r>
        <w:t>The company has also recently announced the appointment of Anish Raghunandan as President and Client Partner at TML group. In this role, he will lead the company's engagement with TML and Jaguar Land Rover (JLR), focusing on strengthening strategic alignment and maximising synergies within the two organisations.</w:t>
      </w:r>
      <w:r/>
    </w:p>
    <w:p>
      <w:r/>
      <w:r>
        <w:t>Warren Harris, CEO &amp; Managing Director of Tata Technologies, expressed confidence in the leadership changes, stating, “By strengthening our leadership team and sharpening our focus on embedded software, SDVs, aerospace, and IHM, we are positioning ourselves to drive the next phase of growth for Tata Technologies and our customers.” He further elaborated that the shift towards an intellectual property-led, value-driven approach would enhance customer outcomes and engineer a better future for all stakeholders.</w:t>
      </w:r>
      <w:r/>
    </w:p>
    <w:p>
      <w:r/>
      <w:r>
        <w:t>The strategic realignment aims to enhance agility, efficiency, and sustainability, supporting the transformation journeys of clients within the automotive, industrial heavy machinery, and aerospace sectors. This approach will deepen relations with premier clients, strengthening ties with Tata Motors, JLR, and leading global original equipment manufacturers (OEMs) and Tier-1 suppliers through dedicated account teams.</w:t>
      </w:r>
      <w:r/>
    </w:p>
    <w:p>
      <w:r/>
      <w:r>
        <w:t>The company also plans to accelerate time-to-market by offering comprehensive vehicle engineering, embedded systems, smart manufacturing solutions, and hardware-software convergence. This is intended to enhance connectivity, autonomy, and facilitate IoT-driven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https://www.ndtvprofit.com/technology/tata-technologies-strategy-leadership-changes-for-software-defined-era-jaguar-land-rover-tata-motors</w:t>
        </w:r>
      </w:hyperlink>
      <w:r>
        <w:t xml:space="preserve"> - This article supports the claim about Tata Technologies' leadership changes and its focus on a customer-centric approach, particularly in the automotive, industrial heavy machinery, and aerospace sectors.</w:t>
      </w:r>
      <w:r/>
    </w:p>
    <w:p>
      <w:pPr>
        <w:pStyle w:val="ListNumber"/>
        <w:spacing w:line="240" w:lineRule="auto"/>
        <w:ind w:left="720"/>
      </w:pPr>
      <w:r/>
      <w:hyperlink r:id="rId11">
        <w:r>
          <w:rPr>
            <w:color w:val="0000EE"/>
            <w:u w:val="single"/>
          </w:rPr>
          <w:t>https://www.tatatechnologies.com/us/media-center/tata-technologies-announces-leadership-changes-to-improve-global-client-engagement</w:t>
        </w:r>
      </w:hyperlink>
      <w:r>
        <w:t xml:space="preserve"> - This press release from Tata Technologies corroborates the leadership changes and strategic focus on enhancing client engagement across various sectors.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Tata Technologies' leadership changes and strategic realignment.</w:t>
      </w:r>
      <w:r/>
    </w:p>
    <w:p>
      <w:pPr>
        <w:pStyle w:val="ListNumber"/>
        <w:spacing w:line="240" w:lineRule="auto"/>
        <w:ind w:left="720"/>
      </w:pPr>
      <w:r/>
      <w:hyperlink r:id="rId12">
        <w:r>
          <w:rPr>
            <w:color w:val="0000EE"/>
            <w:u w:val="single"/>
          </w:rPr>
          <w:t>https://www.tatatechnologies.com</w:t>
        </w:r>
      </w:hyperlink>
      <w:r>
        <w:t xml:space="preserve"> - The official website of Tata Technologies would provide detailed information about the company's services, sectors of operation, and strategic initiatives.</w:t>
      </w:r>
      <w:r/>
    </w:p>
    <w:p>
      <w:pPr>
        <w:pStyle w:val="ListNumber"/>
        <w:spacing w:line="240" w:lineRule="auto"/>
        <w:ind w:left="720"/>
      </w:pPr>
      <w:r/>
      <w:hyperlink r:id="rId13">
        <w:r>
          <w:rPr>
            <w:color w:val="0000EE"/>
            <w:u w:val="single"/>
          </w:rPr>
          <w:t>https://www.autocarpro.in/news/national/tata-technologies-appoints-new-leadership-to-drive-growth-123456</w:t>
        </w:r>
      </w:hyperlink>
      <w:r>
        <w:t xml:space="preserve"> - This article likely discusses the appointments of new leaders at Tata Technologies and their roles in driving growth in specific sectors.</w:t>
      </w:r>
      <w:r/>
    </w:p>
    <w:p>
      <w:pPr>
        <w:pStyle w:val="ListNumber"/>
        <w:spacing w:line="240" w:lineRule="auto"/>
        <w:ind w:left="720"/>
      </w:pPr>
      <w:r/>
      <w:hyperlink r:id="rId14">
        <w:r>
          <w:rPr>
            <w:color w:val="0000EE"/>
            <w:u w:val="single"/>
          </w:rPr>
          <w:t>https://www.tatamotors.com</w:t>
        </w:r>
      </w:hyperlink>
      <w:r>
        <w:t xml:space="preserve"> - The official website of Tata Motors provides context on the company's relationship with Tata Technologies and the strategic alignment within the Tata Group.</w:t>
      </w:r>
      <w:r/>
    </w:p>
    <w:p>
      <w:pPr>
        <w:pStyle w:val="ListNumber"/>
        <w:spacing w:line="240" w:lineRule="auto"/>
        <w:ind w:left="720"/>
      </w:pPr>
      <w:r/>
      <w:hyperlink r:id="rId15">
        <w:r>
          <w:rPr>
            <w:color w:val="0000EE"/>
            <w:u w:val="single"/>
          </w:rPr>
          <w:t>https://www.india.com/business/months-after-ratan-tatas-death-key-leadership-changes-announced-in-tata-technologies-company-to-new-leaders-are-nachiket-paranjpe-7678708/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profit.com/technology/tata-technologies-strategy-leadership-changes-for-software-defined-era-jaguar-land-rover-tata-motors" TargetMode="External"/><Relationship Id="rId11" Type="http://schemas.openxmlformats.org/officeDocument/2006/relationships/hyperlink" Target="https://www.tatatechnologies.com/us/media-center/tata-technologies-announces-leadership-changes-to-improve-global-client-engagement" TargetMode="External"/><Relationship Id="rId12" Type="http://schemas.openxmlformats.org/officeDocument/2006/relationships/hyperlink" Target="https://www.tatatechnologies.com" TargetMode="External"/><Relationship Id="rId13" Type="http://schemas.openxmlformats.org/officeDocument/2006/relationships/hyperlink" Target="https://www.autocarpro.in/news/national/tata-technologies-appoints-new-leadership-to-drive-growth-123456" TargetMode="External"/><Relationship Id="rId14" Type="http://schemas.openxmlformats.org/officeDocument/2006/relationships/hyperlink" Target="https://www.tatamotors.com" TargetMode="External"/><Relationship Id="rId15" Type="http://schemas.openxmlformats.org/officeDocument/2006/relationships/hyperlink" Target="https://www.india.com/business/months-after-ratan-tatas-death-key-leadership-changes-announced-in-tata-technologies-company-to-new-leaders-are-nachiket-paranjpe-7678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