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Mercedes-Benz places record order for sustainable aviation fuel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largest single volume order of Sustainable Aviation Fuel (SAF) has been placed by automotive giant Mercedes-Benz with logistics company DB Schenker, marking a significant milestone in efforts to achieve carbon neutrality in the logistics sector. This record agreement aims to reduce CO2e emissions by 40,000 tons through the procurement of approximately 13,000 tons of SAF. The biofuel will be used for export air freight shipments from Frankfurt to major Chinese cities, Beijing and Shanghai.</w:t>
      </w:r>
      <w:r/>
    </w:p>
    <w:p>
      <w:r/>
      <w:r>
        <w:t>Thorsten Meincke, Global Board Member for Air &amp; Ocean Freight at DB Schenker, commented on the agreement, stating, “Achieving carbon neutrality is a long-haul journey. Our new biofuel agreement with our trusted partner Mercedes-Benz sets a new benchmark for sustainability commitments.” He emphasised that the collaboration actively reduces emissions in intercontinental supply chains and highlighted the deal as one of the largest Sustainable Aviation Fuel transactions within the global automotive and logistics industries. Meincke expressed optimism regarding further participation from customers in similar sustainability initiatives.</w:t>
      </w:r>
      <w:r/>
    </w:p>
    <w:p>
      <w:r/>
      <w:r>
        <w:t>In alignment with this agreement, Elke Pusskeiler, Head of Supply Chain Management at Mercedes-Benz AG, outlined the company's sustainability objectives. She stated, “As part of our ‘Ambition 2039’ for Mercedes-Benz Cars, we aim to reduce CO2 emissions in logistics by 60% compared to 2021.” Pusskeiler elaborated on the company's comprehensive strategy, which concentrates on CO2 avoidance and emission reduction across all transport modes, stating, "Utilising Sustainable Aviation Fuel for air freight allows us to cut emissions." She noted the significance of this achievement in the context of their ongoing partnership with DB Schenker in fostering sustainable logistics.</w:t>
      </w:r>
      <w:r/>
    </w:p>
    <w:p>
      <w:r/>
      <w:r>
        <w:t>The longstanding collaboration between DB Schenker and Mercedes-Benz spans multiple transportation modes, which includes land, air, and ocean transport, alongside warehouse management. This partnership has previously demonstrated commitment to sustainability, notably when DB Schenker initiated the world’s first regular cargo flight powered by SAF in 2021, with Mercedes-Benz being one of the first clients to support this innovative approach.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https://esgnews.com/mercedes-benz-db-schenker-set-record-saf-deal-to-cut-40000-tons-of-co2-emissions/</w:t>
        </w:r>
      </w:hyperlink>
      <w:r>
        <w:t xml:space="preserve"> - This article corroborates the record-breaking order of Sustainable Aviation Fuel by Mercedes-Benz with DB Schenker, aiming to reduce CO2e emissions by 40,000 tons through the procurement of approximately 13,000 tons of SAF.</w:t>
      </w:r>
      <w:r/>
    </w:p>
    <w:p>
      <w:pPr>
        <w:pStyle w:val="ListNumber"/>
        <w:spacing w:line="240" w:lineRule="auto"/>
        <w:ind w:left="720"/>
      </w:pPr>
      <w:r/>
      <w:hyperlink r:id="rId11">
        <w:r>
          <w:rPr>
            <w:color w:val="0000EE"/>
            <w:u w:val="single"/>
          </w:rPr>
          <w:t>https://www.dbschenker.com/global/insights/blog/driving-change-db-schenker-supplies-mercedes-benz-with-record-saf-volume--1841796</w:t>
        </w:r>
      </w:hyperlink>
      <w:r>
        <w:t xml:space="preserve"> - It explains the nature of Sustainable Aviation Fuel and highlights the partnership between DB Schenker and Mercedes-Benz in achieving sustainability milestones, including their previous collaboration on the world’s first regular SAF-powered cargo flight.</w:t>
      </w:r>
      <w:r/>
    </w:p>
    <w:p>
      <w:pPr>
        <w:pStyle w:val="ListNumber"/>
        <w:spacing w:line="240" w:lineRule="auto"/>
        <w:ind w:left="720"/>
      </w:pPr>
      <w:r/>
      <w:hyperlink r:id="rId12">
        <w:r>
          <w:rPr>
            <w:color w:val="0000EE"/>
            <w:u w:val="single"/>
          </w:rPr>
          <w:t>https://theloadstar.com/mercedes-benz-places-record-order-for-saf-with-db-schenker/</w:t>
        </w:r>
      </w:hyperlink>
      <w:r>
        <w:t xml:space="preserve"> - This article confirms that DB Schenker received the largest single order for Sustainable Aviation Fuel from Mercedes-Benz, which will be used for air freight shipments from Frankfurt to Beijing and Shanghai.</w:t>
      </w:r>
      <w:r/>
    </w:p>
    <w:p>
      <w:pPr>
        <w:pStyle w:val="ListNumber"/>
        <w:spacing w:line="240" w:lineRule="auto"/>
        <w:ind w:left="720"/>
      </w:pPr>
      <w:r/>
      <w:hyperlink r:id="rId9">
        <w:r>
          <w:rPr>
            <w:color w:val="0000EE"/>
            <w:u w:val="single"/>
          </w:rPr>
          <w:t>https://www.noahwire.com</w:t>
        </w:r>
      </w:hyperlink>
      <w:r>
        <w:t xml:space="preserve"> - Although not directly accessible, this source is mentioned as the original article discussing the partnership between Mercedes-Benz and DB Schenker for SAF.</w:t>
      </w:r>
      <w:r/>
    </w:p>
    <w:p>
      <w:pPr>
        <w:pStyle w:val="ListNumber"/>
        <w:spacing w:line="240" w:lineRule="auto"/>
        <w:ind w:left="720"/>
      </w:pPr>
      <w:r/>
      <w:hyperlink r:id="rId13">
        <w:r>
          <w:rPr>
            <w:color w:val="0000EE"/>
            <w:u w:val="single"/>
          </w:rPr>
          <w:t>https://www.dbschenker.com</w:t>
        </w:r>
      </w:hyperlink>
      <w:r>
        <w:t xml:space="preserve"> - DB Schenker's official website provides general information about their logistics services and sustainability initiatives, which include partnerships like the one with Mercedes-Benz.</w:t>
      </w:r>
      <w:r/>
    </w:p>
    <w:p>
      <w:pPr>
        <w:pStyle w:val="ListNumber"/>
        <w:spacing w:line="240" w:lineRule="auto"/>
        <w:ind w:left="720"/>
      </w:pPr>
      <w:r/>
      <w:hyperlink r:id="rId14">
        <w:r>
          <w:rPr>
            <w:color w:val="0000EE"/>
            <w:u w:val="single"/>
          </w:rPr>
          <w:t>https://www.mercedes-benz.com/en/company/sustainability.html</w:t>
        </w:r>
      </w:hyperlink>
      <w:r>
        <w:t xml:space="preserve"> - This page outlines Mercedes-Benz’s sustainability goals, including their 'Ambition 2039' strategy, which aligns with the use of Sustainable Aviation Fuel to reduce emissions.</w:t>
      </w:r>
      <w:r/>
    </w:p>
    <w:p>
      <w:pPr>
        <w:pStyle w:val="ListNumber"/>
        <w:spacing w:line="240" w:lineRule="auto"/>
        <w:ind w:left="720"/>
      </w:pPr>
      <w:r/>
      <w:hyperlink r:id="rId15">
        <w:r>
          <w:rPr>
            <w:color w:val="0000EE"/>
            <w:u w:val="single"/>
          </w:rPr>
          <w:t>https://news.google.com/rss/articles/CBMinAFBVV95cUxPZmhranRiLW1ZUllHNml5VEgxYlRoOFpIZE9CQzFJUFBuNVQxX3RaUFhXU3B6MHE0ajNxaUN5SHQxUDNxNTR2bms4dTFnV2NnUURSUm9MZkt6ZWdLYjIzQk1NWVpEbjcwMjd6UGc5NHIwUDBudVpweGRQTm1aSHdnREVtVnBHYV9yZWprdUxvdUVTanRXVmJVa3JnV3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news.com/mercedes-benz-db-schenker-set-record-saf-deal-to-cut-40000-tons-of-co2-emissions/" TargetMode="External"/><Relationship Id="rId11" Type="http://schemas.openxmlformats.org/officeDocument/2006/relationships/hyperlink" Target="https://www.dbschenker.com/global/insights/blog/driving-change-db-schenker-supplies-mercedes-benz-with-record-saf-volume--1841796" TargetMode="External"/><Relationship Id="rId12" Type="http://schemas.openxmlformats.org/officeDocument/2006/relationships/hyperlink" Target="https://theloadstar.com/mercedes-benz-places-record-order-for-saf-with-db-schenker/" TargetMode="External"/><Relationship Id="rId13" Type="http://schemas.openxmlformats.org/officeDocument/2006/relationships/hyperlink" Target="https://www.dbschenker.com" TargetMode="External"/><Relationship Id="rId14" Type="http://schemas.openxmlformats.org/officeDocument/2006/relationships/hyperlink" Target="https://www.mercedes-benz.com/en/company/sustainability.html" TargetMode="External"/><Relationship Id="rId15" Type="http://schemas.openxmlformats.org/officeDocument/2006/relationships/hyperlink" Target="https://news.google.com/rss/articles/CBMinAFBVV95cUxPZmhranRiLW1ZUllHNml5VEgxYlRoOFpIZE9CQzFJUFBuNVQxX3RaUFhXU3B6MHE0ajNxaUN5SHQxUDNxNTR2bms4dTFnV2NnUURSUm9MZkt6ZWdLYjIzQk1NWVpEbjcwMjd6UGc5NHIwUDBudVpweGRQTm1aSHdnREVtVnBHYV9yZWprdUxvdUVTanRXVmJVa3JnV3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