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B2T partners with SupplierGateway to empower emerging suppliers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Bridge 2 Technologies (B2T) has entered into a strategic partnership with SupplierGateway, a notable player in supplier information management. This collaboration aims to provide a comprehensive support system for emerging suppliers and corporate buyers in today's complex business environment.</w:t>
      </w:r>
      <w:r/>
    </w:p>
    <w:p>
      <w:r/>
      <w:r>
        <w:t>The partnership is expected to yield significant growth and development opportunities for both suppliers and corporate buyers. Eric Kelly, Founder and Chairman of B2T, commented on the collaboration, stating, "We're not just creating partnerships - we're building the future of supplier empowerment." He highlighted the considerable resources within B2T's ecosystem, asserting that the partnership will give suppliers a competitive advantage by enabling them to capitalise on transformative opportunities.</w:t>
      </w:r>
      <w:r/>
    </w:p>
    <w:p>
      <w:r/>
      <w:r>
        <w:t>Similarly, Ade Solaru, CEO of SupplierGateway, emphasised the importance of supplier readiness, noting, "Supplier readiness is not just about compliance or meeting requirements – it's about creating growth opportunities and fostering innovation." The alliance plans to merge SupplierGateway's compliance and management capabilities with B2T's extensive network to generate a synergy beneficial to all parties involved.</w:t>
      </w:r>
      <w:r/>
    </w:p>
    <w:p>
      <w:r/>
      <w:r>
        <w:t>As businesses face challenges in navigating supply chain complexities and compliance issues, the new partnership offers solutions aimed at empowering suppliers. Key focus areas include enhancing business partnerships through technology, facilitating access to capital, implementing supplier readiness programs, and providing training and development resources.</w:t>
      </w:r>
      <w:r/>
    </w:p>
    <w:p>
      <w:r/>
      <w:r>
        <w:t>The organisations also pay particular attention to advancing supply chain transparency and resiliency, with a commitment to ensuring that suppliers can thrive in a competitive landscape. This alliance is poised to act as a catalyst for economic growth and aims to establish sustainable advantages for emerging suppliers and innovative organisations.</w:t>
      </w:r>
      <w:r/>
    </w:p>
    <w:p>
      <w:r/>
      <w:r>
        <w:t>In the current phase of economic recovery and supply chain adaptation, the partnership between B2T and SupplierGateway could play a pivotal role in reshaping supplier dynamics across entire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https://www.suppliergateway.com/bridge-2-technologies-and-suppliergateway-forge-strategic-alliance-to-revolutionize-supplier-growth-and-economic-expansion/</w:t>
        </w:r>
      </w:hyperlink>
      <w:r>
        <w:t xml:space="preserve"> - This URL corroborates the strategic partnership between Bridge 2 Technologies and SupplierGateway, aiming to enhance supplier success and economic growth by providing comprehensive support for emerging suppliers and corporate buyers.</w:t>
      </w:r>
      <w:r/>
    </w:p>
    <w:p>
      <w:pPr>
        <w:pStyle w:val="ListNumber"/>
        <w:spacing w:line="240" w:lineRule="auto"/>
        <w:ind w:left="720"/>
      </w:pPr>
      <w:r/>
      <w:hyperlink r:id="rId11">
        <w:r>
          <w:rPr>
            <w:color w:val="0000EE"/>
            <w:u w:val="single"/>
          </w:rPr>
          <w:t>https://www.suppliergateway.com/category/type/press-release/</w:t>
        </w:r>
      </w:hyperlink>
      <w:r>
        <w:t xml:space="preserve"> - This URL provides additional information on SupplierGateway's partnerships and initiatives, highlighting their focus on supplier growth and collaboration.</w:t>
      </w:r>
      <w:r/>
    </w:p>
    <w:p>
      <w:pPr>
        <w:pStyle w:val="ListNumber"/>
        <w:spacing w:line="240" w:lineRule="auto"/>
        <w:ind w:left="720"/>
      </w:pPr>
      <w:r/>
      <w:hyperlink r:id="rId12">
        <w:r>
          <w:rPr>
            <w:color w:val="0000EE"/>
            <w:u w:val="single"/>
          </w:rPr>
          <w:t>https://theb2t.com</w:t>
        </w:r>
      </w:hyperlink>
      <w:r>
        <w:t xml:space="preserve"> - This URL supports the role of Bridge 2 Technologies as a platform built to facilitate partnerships between global corporations and emerging businesses, emphasizing inclusiveness and performance.</w:t>
      </w:r>
      <w:r/>
    </w:p>
    <w:p>
      <w:pPr>
        <w:pStyle w:val="ListNumber"/>
        <w:spacing w:line="240" w:lineRule="auto"/>
        <w:ind w:left="720"/>
      </w:pPr>
      <w:r/>
      <w:hyperlink r:id="rId13">
        <w:r>
          <w:rPr>
            <w:color w:val="0000EE"/>
            <w:u w:val="single"/>
          </w:rPr>
          <w:t>https://www.suppliergateway.com</w:t>
        </w:r>
      </w:hyperlink>
      <w:r>
        <w:t xml:space="preserve"> - This URL explains SupplierGateway's role as a supplier information management platform, simplifying onboarding and compliance for organizations.</w:t>
      </w:r>
      <w:r/>
    </w:p>
    <w:p>
      <w:pPr>
        <w:pStyle w:val="ListNumber"/>
        <w:spacing w:line="240" w:lineRule="auto"/>
        <w:ind w:left="720"/>
      </w:pPr>
      <w:r/>
      <w:hyperlink r:id="rId10">
        <w:r>
          <w:rPr>
            <w:color w:val="0000EE"/>
            <w:u w:val="single"/>
          </w:rPr>
          <w:t>https://www.suppliergateway.com/bridge-2-technologies-and-suppliergateway-forge-strategic-alliance-to-revolutionize-supplier-growth-and-economic-expansion/</w:t>
        </w:r>
      </w:hyperlink>
      <w:r>
        <w:t xml:space="preserve"> - This URL highlights Eric Kelly's and Ade Solaru's perspectives on the partnership, stressing the importance of supplier empowerment and readiness.</w:t>
      </w:r>
      <w:r/>
    </w:p>
    <w:p>
      <w:pPr>
        <w:pStyle w:val="ListNumber"/>
        <w:spacing w:line="240" w:lineRule="auto"/>
        <w:ind w:left="720"/>
      </w:pPr>
      <w:r/>
      <w:hyperlink r:id="rId13">
        <w:r>
          <w:rPr>
            <w:color w:val="0000EE"/>
            <w:u w:val="single"/>
          </w:rPr>
          <w:t>https://www.suppliergateway.com</w:t>
        </w:r>
      </w:hyperlink>
      <w:r>
        <w:t xml:space="preserve"> - This URL provides additional context on SupplierGateway's features and benefits, including supply chain visibility and certification, aligning with their goals in the partnership.</w:t>
      </w:r>
      <w:r/>
    </w:p>
    <w:p>
      <w:pPr>
        <w:pStyle w:val="ListNumber"/>
        <w:spacing w:line="240" w:lineRule="auto"/>
        <w:ind w:left="720"/>
      </w:pPr>
      <w:r/>
      <w:hyperlink r:id="rId14">
        <w:r>
          <w:rPr>
            <w:color w:val="0000EE"/>
            <w:u w:val="single"/>
          </w:rPr>
          <w:t>https://www.newswire.com/news/bridge-2-technologies-suppliergateway-announce-strategic-partnership-22530175</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iergateway.com/bridge-2-technologies-and-suppliergateway-forge-strategic-alliance-to-revolutionize-supplier-growth-and-economic-expansion/" TargetMode="External"/><Relationship Id="rId11" Type="http://schemas.openxmlformats.org/officeDocument/2006/relationships/hyperlink" Target="https://www.suppliergateway.com/category/type/press-release/" TargetMode="External"/><Relationship Id="rId12" Type="http://schemas.openxmlformats.org/officeDocument/2006/relationships/hyperlink" Target="https://theb2t.com" TargetMode="External"/><Relationship Id="rId13" Type="http://schemas.openxmlformats.org/officeDocument/2006/relationships/hyperlink" Target="https://www.suppliergateway.com" TargetMode="External"/><Relationship Id="rId14" Type="http://schemas.openxmlformats.org/officeDocument/2006/relationships/hyperlink" Target="https://www.newswire.com/news/bridge-2-technologies-suppliergateway-announce-strategic-partnership-225301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