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OneRail and PepsiCo strengthen partnership to enhance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Let's Talk Supply Chain Blog, award-winning supply chain brand OneRail was featured, highlighting its partnership with PepsiCo. OneRail, which provides an omnichannel fulfilment solution combining advanced software with logistics as a service, aims to enhance dependability and speed for businesses looking to fulfil their delivery commitments. The company operates a real-time connected network of 12 million drivers, enabling businesses to lower expenses while increasing their capacity and scalability.</w:t>
      </w:r>
      <w:r/>
    </w:p>
    <w:p>
      <w:r/>
      <w:r>
        <w:t>The episode included discussions with Bill Catania, the Founder and CEO of OneRail, and Anna Farberov from PepsiCo Labs. The conversation focused on the essential partnership that has emerged between OneRail and PepsiCo, exploring why PepsiCo is keen on adopting transformative technology and the challenges inherent in scaling operations.</w:t>
      </w:r>
      <w:r/>
    </w:p>
    <w:p>
      <w:r/>
      <w:r>
        <w:t>Catania described OneRail’s innovative approach to the supply chain, stating, "They have the solution and we have the problem; they have an entrepreneurial mindset and can move fast, and we have the business expertise and deep industry understanding. And when we’re able to feed that back, that’s where the magic happens." This sentiment underscores the collaborative nature of their partnership, where both parties contribute their strengths to tackle industry challenges.</w:t>
      </w:r>
      <w:r/>
    </w:p>
    <w:p>
      <w:r/>
      <w:r>
        <w:t xml:space="preserve">The model utilised by PepsiCo Labs aims to proactively identify businesses like OneRail that offer valuable solutions, rather than simply seeking out technologies for the sake of novelty. Farberov emphasised this point, saying, "We want to solve problems in the business versus having shiny toys, saying a lot of buzzwords and ticking boxes." </w:t>
      </w:r>
      <w:r/>
    </w:p>
    <w:p>
      <w:r/>
      <w:r>
        <w:t>Throughout the discussion, the benefits of the partnership became evident. Catania articulated how OneRail worked closely with PepsiCo to boost operational efficiency and manage service levels effectively across diverse customer segments. He noted that establishing a solid relationship involved listening to PepsiCo's needs, which led to necessary operational adjustments.</w:t>
      </w:r>
      <w:r/>
    </w:p>
    <w:p>
      <w:r/>
      <w:r>
        <w:t>OneRail’s adaptability and commitment to transparency have been critical in achieving their strategic alignment with PepsiCo. Catania highlighted the importance of both giving and receiving constructive feedback to foster a successful partnership. This approach has not only contributed to an enhanced customer experience for PepsiCo but has also been reflected in improved financial performance.</w:t>
      </w:r>
      <w:r/>
    </w:p>
    <w:p>
      <w:r/>
      <w:r>
        <w:t>The interview also touched on future prospects, with both Catania and Farberov expressing optimism about the partnership’s potential trajectory leading into 2025. Catania summed up the collaboration's potential by stating, "The vastness of PepsiCo is unbelievable! I get excited when I think about the path forward, because there are so many different things we can do together and problems we can solve."</w:t>
      </w:r>
      <w:r/>
    </w:p>
    <w:p>
      <w:r/>
      <w:r>
        <w:t>This detailed discussion provides insights into the operational challenges faced by large corporations like PepsiCo and how strategic partnerships with agile tech firms such as OneRail could facilitate growth and innovation in the supply chain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https://www.onerail.com/final-mile-delivery-pepsi-signet-advance-auto-parts-success-stories/</w:t>
        </w:r>
      </w:hyperlink>
      <w:r>
        <w:t xml:space="preserve"> - This URL corroborates OneRail's partnership with PepsiCo, highlighting how OneRail's innovative platform enhances delivery efficiency and scalability. It provides success stories about how OneRail helps businesses like PepsiCo manage complex logistics.</w:t>
      </w:r>
      <w:r/>
    </w:p>
    <w:p>
      <w:pPr>
        <w:pStyle w:val="ListNumber"/>
        <w:spacing w:line="240" w:lineRule="auto"/>
        <w:ind w:left="720"/>
      </w:pPr>
      <w:r/>
      <w:hyperlink r:id="rId11">
        <w:r>
          <w:rPr>
            <w:color w:val="0000EE"/>
            <w:u w:val="single"/>
          </w:rPr>
          <w:t>https://www.onerail.com/chips-ships-price-dips-corporate-giants-shuffle-the-deck/</w:t>
        </w:r>
      </w:hyperlink>
      <w:r>
        <w:t xml:space="preserve"> - This article mentions PepsiCo's efforts in embracing partnerships like the one with OneRail to tackle supply chain challenges. It also touches on the broader context of how companies like PepsiCo are maneuvering in complex market conditions.</w:t>
      </w:r>
      <w:r/>
    </w:p>
    <w:p>
      <w:pPr>
        <w:pStyle w:val="ListNumber"/>
        <w:spacing w:line="240" w:lineRule="auto"/>
        <w:ind w:left="720"/>
      </w:pPr>
      <w:r/>
      <w:hyperlink r:id="rId12">
        <w:r>
          <w:rPr>
            <w:color w:val="0000EE"/>
            <w:u w:val="single"/>
          </w:rPr>
          <w:t>https://www.businesswire.com/news/home/20240605277294/en/OneRail-Acquires-Orderbot-to-Revolutionize-Omnichannel-Fulfillment</w:t>
        </w:r>
      </w:hyperlink>
      <w:r>
        <w:t xml:space="preserve"> - This news item supports the technology aspect of OneRail's operations, detailing its acquisition of Orderbot to enhance omnichannel fulfillment capabilities. It shows how OneRail continues to innovate in logistics solutions.</w:t>
      </w:r>
      <w:r/>
    </w:p>
    <w:p>
      <w:pPr>
        <w:pStyle w:val="ListNumber"/>
        <w:spacing w:line="240" w:lineRule="auto"/>
        <w:ind w:left="720"/>
      </w:pPr>
      <w:r/>
      <w:hyperlink r:id="rId11">
        <w:r>
          <w:rPr>
            <w:color w:val="0000EE"/>
            <w:u w:val="single"/>
          </w:rPr>
          <w:t>https://www.onerail.com/chips-ships-price-dips-corporate-giants-shuffle-the-deck/</w:t>
        </w:r>
      </w:hyperlink>
      <w:r>
        <w:t xml:space="preserve"> - This URL further emphasizes how partnerships with firms like OneRail play a crucial role in PepsiCo's strategy to address supply chain and operational challenges.</w:t>
      </w:r>
      <w:r/>
    </w:p>
    <w:p>
      <w:pPr>
        <w:pStyle w:val="ListNumber"/>
        <w:spacing w:line="240" w:lineRule="auto"/>
        <w:ind w:left="720"/>
      </w:pPr>
      <w:r/>
      <w:hyperlink r:id="rId10">
        <w:r>
          <w:rPr>
            <w:color w:val="0000EE"/>
            <w:u w:val="single"/>
          </w:rPr>
          <w:t>https://www.onerail.com/final-mile-delivery-pepsi-signet-advance-auto-parts-success-stories/</w:t>
        </w:r>
      </w:hyperlink>
      <w:r>
        <w:t xml:space="preserve"> - The article from OneRail's website provides specific examples of how their platform and network of drivers help companies like PepsiCo achieve their delivery goals more efficiently.</w:t>
      </w:r>
      <w:r/>
    </w:p>
    <w:p>
      <w:pPr>
        <w:pStyle w:val="ListNumber"/>
        <w:spacing w:line="240" w:lineRule="auto"/>
        <w:ind w:left="720"/>
      </w:pPr>
      <w:r/>
      <w:hyperlink r:id="rId13">
        <w:r>
          <w:rPr>
            <w:color w:val="0000EE"/>
            <w:u w:val="single"/>
          </w:rPr>
          <w:t>https://www.onerail.com/</w:t>
        </w:r>
      </w:hyperlink>
      <w:r>
        <w:t xml:space="preserve"> - This is the main website for OneRail, offering an overview of their logistics solutions and operations, which aligns with the strategic partnership discussed with PepsiCo.</w:t>
      </w:r>
      <w:r/>
    </w:p>
    <w:p>
      <w:pPr>
        <w:pStyle w:val="ListNumber"/>
        <w:spacing w:line="240" w:lineRule="auto"/>
        <w:ind w:left="720"/>
      </w:pPr>
      <w:r/>
      <w:hyperlink r:id="rId14">
        <w:r>
          <w:rPr>
            <w:color w:val="0000EE"/>
            <w:u w:val="single"/>
          </w:rPr>
          <w:t>https://letstalksupplychain.com/episode-461-go-behind-the-scenes-of-a-history-making-partnership-with-onerail-and-pepsico/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erail.com/final-mile-delivery-pepsi-signet-advance-auto-parts-success-stories/" TargetMode="External"/><Relationship Id="rId11" Type="http://schemas.openxmlformats.org/officeDocument/2006/relationships/hyperlink" Target="https://www.onerail.com/chips-ships-price-dips-corporate-giants-shuffle-the-deck/" TargetMode="External"/><Relationship Id="rId12" Type="http://schemas.openxmlformats.org/officeDocument/2006/relationships/hyperlink" Target="https://www.businesswire.com/news/home/20240605277294/en/OneRail-Acquires-Orderbot-to-Revolutionize-Omnichannel-Fulfillment" TargetMode="External"/><Relationship Id="rId13" Type="http://schemas.openxmlformats.org/officeDocument/2006/relationships/hyperlink" Target="https://www.onerail.com/" TargetMode="External"/><Relationship Id="rId14" Type="http://schemas.openxmlformats.org/officeDocument/2006/relationships/hyperlink" Target="https://letstalksupplychain.com/episode-461-go-behind-the-scenes-of-a-history-making-partnership-with-onerail-and-peps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