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Cartology launches new client advisory team in Australia and New Zealand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Cartology has announced the establishment of a new Client Advisory and Value Creation function tailored specifically for the Australian and New Zealand markets. This initiative will be led by Ebonie Newman, who joined Cartology earlier this year, and is designed to foster deeper and more enduring relationships with the company's partners.</w:t>
      </w:r>
      <w:r/>
    </w:p>
    <w:p>
      <w:r/>
      <w:r>
        <w:t>The newly formed Client Advisory and Value Creation team is intended to serve clients and align with the future requirements of their businesses, thereby enhancing the company’s service capabilities.</w:t>
      </w:r>
      <w:r/>
    </w:p>
    <w:p>
      <w:r/>
      <w:r>
        <w:t>Ebonie Newman will be joined by three Value Creation leads, each bringing a diverse set of experiences to the team. Nathan Livingstone, who has garnered 20 years of expertise in media strategy, previously served as head of commercial strategy at News Corp. Also on the team is Xinyuan Xao, who has a background in management consulting, customer strategy, and digital transformation, with his most recent engagements spanning the Woolworths Group and Cartology. Rounding out the team is Natalie Bosnich, who has international experience, having worked for Tesco in the UK and in data and analytics consultancy at Quantium.</w:t>
      </w:r>
      <w:r/>
    </w:p>
    <w:p>
      <w:r/>
      <w:r>
        <w:t>Reflecting on the significance of this new team, Tony Prentice, Cartology’s client partnerships director, stated, “The team, under Ebonie’s leadership, plays a really critical role in our trans-Tasman strategy and the ongoing success of our clients. The deep relationships with our clients already exist, what’s exciting for Cartology and for clients is that as their strategic partner in Retail Media, we have a dedicated team stepping out of the day-to-day to focus on long-term marketing challenges, identifying emerging client needs, continuity in marketing plans and taking Retail Media into the future.”</w:t>
      </w:r>
      <w:r/>
    </w:p>
    <w:p>
      <w:r/>
      <w:r>
        <w:t>Ebonie Newman expressed her enthusiasm about building a diverse team capable of adding substantial value to clients. “I’m excited to have built a strong team, with diversity in capabilities that enable us to centre ourselves around the additional value we can add to our Clients,” Newman remarked. She welcomed the opportunity to collaborate with Nathan, Natalie, and Xinyuan, emphasizing their objective to deepen partnerships with brands. “There’s so much emerging opportunity in Retail Media and I’m looking forward to unlocking this with our client partners to help them achieve their long-term goals, add value to their business, and importantly deliver great experiences for customers," she added.</w:t>
      </w:r>
      <w:r/>
    </w:p>
    <w:p>
      <w:r/>
      <w:r>
        <w:t>Through this initiative, Cartology aims to elevate its role in Retail Media, focusing on delivering sustained benefits to its clients while nurturing strategic partnerships across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https://www.cartology.co.nz/news-resources/Cartology-launches-bespoke-Client-Advisory-and-Value-Creation-function-across-ANZ</w:t>
        </w:r>
      </w:hyperlink>
      <w:r>
        <w:t xml:space="preserve"> - This article corroborates the establishment of Cartology's new Client Advisory and Value Creation function for Australia and New Zealand, led by Ebonie Newman.</w:t>
      </w:r>
      <w:r/>
    </w:p>
    <w:p>
      <w:pPr>
        <w:pStyle w:val="ListNumber"/>
        <w:spacing w:line="240" w:lineRule="auto"/>
        <w:ind w:left="720"/>
      </w:pPr>
      <w:r/>
      <w:hyperlink r:id="rId11">
        <w:r>
          <w:rPr>
            <w:color w:val="0000EE"/>
            <w:u w:val="single"/>
          </w:rPr>
          <w:t>https://stoppress.co.nz/category/news/</w:t>
        </w:r>
      </w:hyperlink>
      <w:r>
        <w:t xml:space="preserve"> - This site mentions Cartology's new Client Advisory and Value Creation function, highlighting its role in building deeper relationships with partners.</w:t>
      </w:r>
      <w:r/>
    </w:p>
    <w:p>
      <w:pPr>
        <w:pStyle w:val="ListNumber"/>
        <w:spacing w:line="240" w:lineRule="auto"/>
        <w:ind w:left="720"/>
      </w:pPr>
      <w:r/>
      <w:hyperlink r:id="rId12">
        <w:r>
          <w:rPr>
            <w:color w:val="0000EE"/>
            <w:u w:val="single"/>
          </w:rPr>
          <w:t>https://www.advendio.com/customer/cartology</w:t>
        </w:r>
      </w:hyperlink>
      <w:r>
        <w:t xml:space="preserve"> - This page provides information on Cartology's role in connecting brands to customers across the Woolworths ecosystem, aligning with their focus on Retail Media.</w:t>
      </w:r>
      <w:r/>
    </w:p>
    <w:p>
      <w:pPr>
        <w:pStyle w:val="ListNumber"/>
        <w:spacing w:line="240" w:lineRule="auto"/>
        <w:ind w:left="720"/>
      </w:pPr>
      <w:r/>
      <w:hyperlink r:id="rId13">
        <w:r>
          <w:rPr>
            <w:color w:val="0000EE"/>
            <w:u w:val="single"/>
          </w:rPr>
          <w:t>https://www.woolworths.com.au</w:t>
        </w:r>
      </w:hyperlink>
      <w:r>
        <w:t xml:space="preserve"> - This website provides context about the Woolworths Group, where Xinyuan Yao has recent experience, helping to understand the background of the team members.</w:t>
      </w:r>
      <w:r/>
    </w:p>
    <w:p>
      <w:pPr>
        <w:pStyle w:val="ListNumber"/>
        <w:spacing w:line="240" w:lineRule="auto"/>
        <w:ind w:left="720"/>
      </w:pPr>
      <w:r/>
      <w:hyperlink r:id="rId14">
        <w:r>
          <w:rPr>
            <w:color w:val="0000EE"/>
            <w:u w:val="single"/>
          </w:rPr>
          <w:t>https://www.newscorp.com</w:t>
        </w:r>
      </w:hyperlink>
      <w:r>
        <w:t xml:space="preserve"> - Nathan Livingstone's background as the Head of Commercial Strategy at News Corp is relevant to understanding his experience in media strategy.</w:t>
      </w:r>
      <w:r/>
    </w:p>
    <w:p>
      <w:pPr>
        <w:pStyle w:val="ListNumber"/>
        <w:spacing w:line="240" w:lineRule="auto"/>
        <w:ind w:left="720"/>
      </w:pPr>
      <w:r/>
      <w:hyperlink r:id="rId15">
        <w:r>
          <w:rPr>
            <w:color w:val="0000EE"/>
            <w:u w:val="single"/>
          </w:rPr>
          <w:t>https://www.tesco.com</w:t>
        </w:r>
      </w:hyperlink>
      <w:r>
        <w:t xml:space="preserve"> - Natalie Bosnich's international experience working for Tesco in the UK adds to the team's diverse skill set.</w:t>
      </w:r>
      <w:r/>
    </w:p>
    <w:p>
      <w:pPr>
        <w:pStyle w:val="ListNumber"/>
        <w:spacing w:line="240" w:lineRule="auto"/>
        <w:ind w:left="720"/>
      </w:pPr>
      <w:r/>
      <w:hyperlink r:id="rId16">
        <w:r>
          <w:rPr>
            <w:color w:val="0000EE"/>
            <w:u w:val="single"/>
          </w:rPr>
          <w:t>https://www.bandt.com.au/cartology-launches-bespoke-client-advisory-value-creation-function-across-anz/</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tology.co.nz/news-resources/Cartology-launches-bespoke-Client-Advisory-and-Value-Creation-function-across-ANZ" TargetMode="External"/><Relationship Id="rId11" Type="http://schemas.openxmlformats.org/officeDocument/2006/relationships/hyperlink" Target="https://stoppress.co.nz/category/news/" TargetMode="External"/><Relationship Id="rId12" Type="http://schemas.openxmlformats.org/officeDocument/2006/relationships/hyperlink" Target="https://www.advendio.com/customer/cartology" TargetMode="External"/><Relationship Id="rId13" Type="http://schemas.openxmlformats.org/officeDocument/2006/relationships/hyperlink" Target="https://www.woolworths.com.au" TargetMode="External"/><Relationship Id="rId14" Type="http://schemas.openxmlformats.org/officeDocument/2006/relationships/hyperlink" Target="https://www.newscorp.com" TargetMode="External"/><Relationship Id="rId15" Type="http://schemas.openxmlformats.org/officeDocument/2006/relationships/hyperlink" Target="https://www.tesco.com" TargetMode="External"/><Relationship Id="rId16" Type="http://schemas.openxmlformats.org/officeDocument/2006/relationships/hyperlink" Target="https://www.bandt.com.au/cartology-launches-bespoke-client-advisory-value-creation-function-across-a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