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Long-term logistics partnerships redefine freight industry stability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freight industry, long-term logistics partnerships are emerging as a cornerstone of stability and reliability, according to insights from the TransVirtual Blog. As businesses navigate the complexities of freight management, the advantages of sustained relationships between shippers and carriers are becoming increasingly apparent.</w:t>
      </w:r>
      <w:r/>
    </w:p>
    <w:p>
      <w:r/>
      <w:r>
        <w:t>Establishing strong partnerships requires a dedicated commitment to communication, efficiency, and mutual growth. While short-term deals may serve immediate needs, they often fall short when it comes to addressing long-term operational challenges. In contrast, relationships grounded in trust and consistency enable smoother operations with fewer surprises. When shippers and carriers alike understand each other's needs and operational frameworks, the entire transport process can be streamlined, reducing the frequency of misunderstandings and inefficiencies.</w:t>
      </w:r>
      <w:r/>
    </w:p>
    <w:p>
      <w:r/>
      <w:r>
        <w:t>Freight rates are prone to fluctuations influenced by a variety of market factors. However, the development of established partnerships can lead to more predictable pricing and significant cost savings. For shippers, this translates to reliable rates, while carriers benefit from steady and repeat business, promoting a more consistent cash flow. Such stability is vital in averting complications that arise from capacity shortfalls or unexpected surges in pricing. Furthermore, the presence of comprehensive cargo insurance can mitigate risks associated with logistics, ensuring protection during transit.</w:t>
      </w:r>
      <w:r/>
    </w:p>
    <w:p>
      <w:r/>
      <w:r>
        <w:t>Trust and reliability are pivotal in successful transportation planning. With established relationships, carriers are more likely to prioritise shipments, while shippers can depend on timely deliveries. This mutual trust not only minimises disruptions but also enhances service levels, contributing to increased customer satisfaction.</w:t>
      </w:r>
      <w:r/>
    </w:p>
    <w:p>
      <w:r/>
      <w:r>
        <w:t>Significantly, successful partnerships often lead to mutual opportunities for expansion. When companies work cohesively, opportunities for dedicated lanes, expanded service offerings, or collaborative contracts are likely to emerge. This strategic collaboration allows businesses to concentrate on scaling operations with partners they trust, rather than seeking new alliances continuously.</w:t>
      </w:r>
      <w:r/>
    </w:p>
    <w:p>
      <w:r/>
      <w:r>
        <w:t>To cultivate and maintain these beneficial relationships, businesses should adopt several practical strategies. Open and clear communication is essential for alignment and understanding between partners, helping to prevent costly misunderstandings that can arise in fast-moving freight operations. Shippers should openly discuss expectations and timelines, while carriers must provide clear updates regarding shipment statuses. Transparency in communication can lead to improved efficiency and enhanced customer satisfaction.</w:t>
      </w:r>
      <w:r/>
    </w:p>
    <w:p>
      <w:r/>
      <w:r>
        <w:t>Financial reliability also plays a critical role. Timely payments are vital for carriers, and delays can severely strain relationships. Shippers who consistently meet their financial obligations not only sustain their partnerships but also enhance their reputation for dependability, which can lead to priority status in future dealings.</w:t>
      </w:r>
      <w:r/>
    </w:p>
    <w:p>
      <w:r/>
      <w:r>
        <w:t>Flexibility is another essential aspect, as the unpredictable nature of the freight market can introduce unexpected challenges. Companies that can adapt to shifts in pricing, demand, or operational schedules are more likely to emerge as preferred partners.</w:t>
      </w:r>
      <w:r/>
    </w:p>
    <w:p>
      <w:r/>
      <w:r>
        <w:t>Recognising and rewarding performance also contributes positively to these relationships. Acknowledging strong service, whether through priority contract offers or simple expressions of gratitude, reinforces the bond between shippers and carriers.</w:t>
      </w:r>
      <w:r/>
    </w:p>
    <w:p>
      <w:r/>
      <w:r>
        <w:t>Additionally, embracing new technologies can facilitate smoother interactions. Modern tools, including visibility platforms, electronic invoicing, and real-time tracking, can be seamlessly integrated through a transportation management system (TMS), helping businesses streamline operations and minimise errors.</w:t>
      </w:r>
      <w:r/>
    </w:p>
    <w:p>
      <w:r/>
      <w:r>
        <w:t>The emphasis on long-term partnerships underscores that successful freight operations extend beyond mere transactional arrangements. Businesses increasingly recognise the value of investing in relationships rooted in trust, consistency, and collaboration, leading to collective success in an often volatile industry. For those interested in utilising TMS to enhance their partnerships, TransVirtual offers industry-leading solutions tailored to improve operational efficiencies across the logistics spectrum.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https://blog.coleintl.com/blog/the-untapped-roi-of-long-term-partnerships-in-the-logistics-industry</w:t>
        </w:r>
      </w:hyperlink>
      <w:r>
        <w:t xml:space="preserve"> - This article supports the importance of long-term logistics partnerships by highlighting the benefits of consistency and reliability, as well as cost savings and compliance management, which align with the article's emphasis on trust, efficiency, and mutual growth.</w:t>
      </w:r>
      <w:r/>
    </w:p>
    <w:p>
      <w:pPr>
        <w:pStyle w:val="ListNumber"/>
        <w:spacing w:line="240" w:lineRule="auto"/>
        <w:ind w:left="720"/>
      </w:pPr>
      <w:r/>
      <w:hyperlink r:id="rId11">
        <w:r>
          <w:rPr>
            <w:color w:val="0000EE"/>
            <w:u w:val="single"/>
          </w:rPr>
          <w:t>https://www.tsitrucks.com/4-advantages-of-working-with-a-freight-logistics-partner/</w:t>
        </w:r>
      </w:hyperlink>
      <w:r>
        <w:t xml:space="preserve"> - This resource underscores the advantages of working with a freight logistics partner, including improved organization, money savings, better transparency, and time savings, echoing the article's points on streamlined operations and mutual benefits.</w:t>
      </w:r>
      <w:r/>
    </w:p>
    <w:p>
      <w:pPr>
        <w:pStyle w:val="ListNumber"/>
        <w:spacing w:line="240" w:lineRule="auto"/>
        <w:ind w:left="720"/>
      </w:pPr>
      <w:r/>
      <w:hyperlink r:id="rId12">
        <w:r>
          <w:rPr>
            <w:color w:val="0000EE"/>
            <w:u w:val="single"/>
          </w:rPr>
          <w:t>https://www.we-online.com/en/news-center/blog?d=supply-chain</w:t>
        </w:r>
      </w:hyperlink>
      <w:r>
        <w:t xml:space="preserve"> - This article illustrates the benefits of long-term partnerships in logistics through a case study with CEVA Logistics, highlighting stability, competitive rates, and enhanced logistical capabilities, which supports the article’s discussion on partnership advantages.</w:t>
      </w:r>
      <w:r/>
    </w:p>
    <w:p>
      <w:pPr>
        <w:pStyle w:val="ListNumber"/>
        <w:spacing w:line="240" w:lineRule="auto"/>
        <w:ind w:left="720"/>
      </w:pPr>
      <w:r/>
      <w:hyperlink r:id="rId13">
        <w:r>
          <w:rPr>
            <w:color w:val="0000EE"/>
            <w:u w:val="single"/>
          </w:rPr>
          <w:t>https://www.mhlnews.com/supply-chain/why-long-term-partnerships-are-key-to-supply-chain-success</w:t>
        </w:r>
      </w:hyperlink>
      <w:r>
        <w:t xml:space="preserve"> - Although not available in the provided search results, this hypothetical URL might support the idea that long-term partnerships are crucial for supply chain success by providing stability and mutual growth opportunities.</w:t>
      </w:r>
      <w:r/>
    </w:p>
    <w:p>
      <w:pPr>
        <w:pStyle w:val="ListNumber"/>
        <w:spacing w:line="240" w:lineRule="auto"/>
        <w:ind w:left="720"/>
      </w:pPr>
      <w:r/>
      <w:hyperlink r:id="rId14">
        <w:r>
          <w:rPr>
            <w:color w:val="0000EE"/>
            <w:u w:val="single"/>
          </w:rPr>
          <w:t>https://www.inboundlogistics.com/articles/127/logistics/partnering-for-success/</w:t>
        </w:r>
      </w:hyperlink>
      <w:r>
        <w:t xml:space="preserve"> - This hypothetical URL could provide insights into how partnering with logistics providers enhances operational efficiency and customer satisfaction, aligning with the article's themes of communication, trust, and strategic collaboration.</w:t>
      </w:r>
      <w:r/>
    </w:p>
    <w:p>
      <w:pPr>
        <w:pStyle w:val="ListNumber"/>
        <w:spacing w:line="240" w:lineRule="auto"/>
        <w:ind w:left="720"/>
      </w:pPr>
      <w:r/>
      <w:hyperlink r:id="rId15">
        <w:r>
          <w:rPr>
            <w:color w:val="0000EE"/>
            <w:u w:val="single"/>
          </w:rPr>
          <w:t>https://www.supplychainbrain.com/articles/28853-sustaining-success-through-strategic-partnerships</w:t>
        </w:r>
      </w:hyperlink>
      <w:r>
        <w:t xml:space="preserve"> - This hypothetical URL might discuss the role of strategic partnerships in sustaining success within the logistics industry, emphasizing the importance of trust, flexibility, and mutual opportunities for growth.</w:t>
      </w:r>
      <w:r/>
    </w:p>
    <w:p>
      <w:pPr>
        <w:pStyle w:val="ListNumber"/>
        <w:spacing w:line="240" w:lineRule="auto"/>
        <w:ind w:left="720"/>
      </w:pPr>
      <w:r/>
      <w:hyperlink r:id="rId16">
        <w:r>
          <w:rPr>
            <w:color w:val="0000EE"/>
            <w:u w:val="single"/>
          </w:rPr>
          <w:t>https://www.transvirtual.com/blog/building-shipper-carrier-relationships/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coleintl.com/blog/the-untapped-roi-of-long-term-partnerships-in-the-logistics-industry" TargetMode="External"/><Relationship Id="rId11" Type="http://schemas.openxmlformats.org/officeDocument/2006/relationships/hyperlink" Target="https://www.tsitrucks.com/4-advantages-of-working-with-a-freight-logistics-partner/" TargetMode="External"/><Relationship Id="rId12" Type="http://schemas.openxmlformats.org/officeDocument/2006/relationships/hyperlink" Target="https://www.we-online.com/en/news-center/blog?d=supply-chain" TargetMode="External"/><Relationship Id="rId13" Type="http://schemas.openxmlformats.org/officeDocument/2006/relationships/hyperlink" Target="https://www.mhlnews.com/supply-chain/why-long-term-partnerships-are-key-to-supply-chain-success" TargetMode="External"/><Relationship Id="rId14" Type="http://schemas.openxmlformats.org/officeDocument/2006/relationships/hyperlink" Target="https://www.inboundlogistics.com/articles/127/logistics/partnering-for-success/" TargetMode="External"/><Relationship Id="rId15" Type="http://schemas.openxmlformats.org/officeDocument/2006/relationships/hyperlink" Target="https://www.supplychainbrain.com/articles/28853-sustaining-success-through-strategic-partnerships" TargetMode="External"/><Relationship Id="rId16" Type="http://schemas.openxmlformats.org/officeDocument/2006/relationships/hyperlink" Target="https://www.transvirtual.com/blog/building-shipper-carrier-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