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must embrace collaboration with supply chain partners for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retail, the collaboration between businesses and their supply chain partners is gaining more prominence as retailers strive to meet increasing consumer demands for efficiency and speed. The blog from Fulfillment Hub USA elucidates the significance of such partnerships in navigating the current challenges posed by both political dynamics and economic pressures across the globe.</w:t>
      </w:r>
      <w:r/>
    </w:p>
    <w:p>
      <w:r/>
      <w:r>
        <w:t>The blog highlights the current climate of uncertainty prompted by geopolitical issues, particularly focusing on trade tensions between the United States and China, the implications of Brexit, and various global conflicts. These factors have contributed to significant disruptions in sourcing, manufacturing, and distribution processes, leading to delays and increased operational costs. Retailers now face the daunting task of managing supply chain inefficiencies that may arise from these varied challenges.</w:t>
      </w:r>
      <w:r/>
    </w:p>
    <w:p>
      <w:r/>
      <w:r>
        <w:t>Fulfillment Hub USA positions itself as an essential partner for retailers seeking to alleviate the pressures of these geopolitical uncertainties. The company offers state-of-the-art facilities and a robust expertise in logistics and fulfillment, which enables retailers to enhance their supply chain efficiency and drive innovation. By integrating advanced technology and data analytics, Fulfillment Hub USA provides real-time visibility into supply chain operations, which aids retailers in making informed, agile decisions to adapt to shifting market conditions.</w:t>
      </w:r>
      <w:r/>
    </w:p>
    <w:p>
      <w:r/>
      <w:r>
        <w:t>Specifically, the blog discusses how collaboration with fulfillment partners not only facilitates the sharing of insights about consumer behaviours and market trends but also optimizes inventory management and distribution strategies. Retailers can leverage such partnerships to achieve economies of scale while minimizing costs associated with warehousing and fulfilment. In doing so, they can concentrate on core business activities and foster innovation in product development, marketing strategies, and customer experience.</w:t>
      </w:r>
      <w:r/>
    </w:p>
    <w:p>
      <w:r/>
      <w:r>
        <w:t xml:space="preserve">Through its range of services, including warehousing, order fulfilment, inventory management, and transportation, Fulfillment Hub USA aims to enhance the overall operational efficiency of its retail partners. The firm asserts that its commitment to customer service, technological advancement, and flexibility differentiates it from other fulfilment providers in the sector. </w:t>
      </w:r>
      <w:r/>
    </w:p>
    <w:p>
      <w:r/>
      <w:r>
        <w:t>To facilitate retailers in adapting to the fast-paced e-commerce landscape, Fulfillment Hub USA emphasizes a collaborative approach that empowers retailers to optimise their supply chain operations. Such partnerships are projected to be vital in helping businesses respond to the increasing expectations of consumers for quick and reliable service.</w:t>
      </w:r>
      <w:r/>
    </w:p>
    <w:p>
      <w:r/>
      <w:r>
        <w:t>In conclusion, as the retail environment continues to be influenced by external pressures, the partnership between retailers and fulfilment providers like Fulfillment Hub USA becomes crucial for success. By focusing on collaboration, retailers are better positioned to enhance efficiency, cut costs, and ultimately improve customer satisfaction in an increasingly competitive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https://www.coupa.com/blog/what-is-supply-chain-collaboration/</w:t>
        </w:r>
      </w:hyperlink>
      <w:r>
        <w:t xml:space="preserve"> - This article discusses the importance of supply chain collaboration, highlighting its benefits in improving efficiency and reducing costs. It supports the idea that partnerships between retailers and suppliers can optimize operations and enhance customer satisfaction.</w:t>
      </w:r>
      <w:r/>
    </w:p>
    <w:p>
      <w:pPr>
        <w:pStyle w:val="ListNumber"/>
        <w:spacing w:line="240" w:lineRule="auto"/>
        <w:ind w:left="720"/>
      </w:pPr>
      <w:r/>
      <w:hyperlink r:id="rId11">
        <w:r>
          <w:rPr>
            <w:color w:val="0000EE"/>
            <w:u w:val="single"/>
          </w:rPr>
          <w:t>https://www.metroscg.com/insights/supply-chain-industry-trends/</w:t>
        </w:r>
      </w:hyperlink>
      <w:r>
        <w:t xml:space="preserve"> - This piece explores trends in the supply chain industry, emphasizing the role of collaboration with 3PLs in enhancing efficiency and managing costs. It aligns with Fulfillment Hub USA's focus on partnership in navigating supply chain challenges.</w:t>
      </w:r>
      <w:r/>
    </w:p>
    <w:p>
      <w:pPr>
        <w:pStyle w:val="ListNumber"/>
        <w:spacing w:line="240" w:lineRule="auto"/>
        <w:ind w:left="720"/>
      </w:pPr>
      <w:r/>
      <w:hyperlink r:id="rId12">
        <w:r>
          <w:rPr>
            <w:color w:val="0000EE"/>
            <w:u w:val="single"/>
          </w:rPr>
          <w:t>https://act.cgsinc.com/rs/756-XUI-889/images/CGS_%202023_Supply%20Chain%20Trend%20Report.pdf</w:t>
        </w:r>
      </w:hyperlink>
      <w:r>
        <w:t xml:space="preserve"> - The CGS report highlights the shift towards greater communication and collaboration in supply chain relationships, aligning with Fulfillment Hub USA's emphasis on partnership and technology integration.</w:t>
      </w:r>
      <w:r/>
    </w:p>
    <w:p>
      <w:pPr>
        <w:pStyle w:val="ListNumber"/>
        <w:spacing w:line="240" w:lineRule="auto"/>
        <w:ind w:left="720"/>
      </w:pPr>
      <w:r/>
      <w:hyperlink r:id="rId13">
        <w:r>
          <w:rPr>
            <w:color w:val="0000EE"/>
            <w:u w:val="single"/>
          </w:rPr>
          <w:t>https://www.vox.com/platform/amp/2020/1/21/21075934/us-china-trade-war-tariffs-explained</w:t>
        </w:r>
      </w:hyperlink>
      <w:r>
        <w:t xml:space="preserve"> - This article provides context on the geopolitical tensions, particularly the U.S.-China trade war, which affects supply chain dynamics and retailer strategies in managing these uncertainties.</w:t>
      </w:r>
      <w:r/>
    </w:p>
    <w:p>
      <w:pPr>
        <w:pStyle w:val="ListNumber"/>
        <w:spacing w:line="240" w:lineRule="auto"/>
        <w:ind w:left="720"/>
      </w:pPr>
      <w:r/>
      <w:hyperlink r:id="rId14">
        <w:r>
          <w:rPr>
            <w:color w:val="0000EE"/>
            <w:u w:val="single"/>
          </w:rPr>
          <w:t>https://www.bloomberg.com/news/articles/2023-01-17/brexit-one-year-later-u-k-businesses-face-ongoing-challenges</w:t>
        </w:r>
      </w:hyperlink>
      <w:r>
        <w:t xml:space="preserve"> - This resource offers insights into the ongoing implications of Brexit on businesses, including supply chain disruptions and cost increases, which reflects the challenges retailers face in adapting to geopolitical changes.</w:t>
      </w:r>
      <w:r/>
    </w:p>
    <w:p>
      <w:pPr>
        <w:pStyle w:val="ListNumber"/>
        <w:spacing w:line="240" w:lineRule="auto"/>
        <w:ind w:left="720"/>
      </w:pPr>
      <w:r/>
      <w:hyperlink r:id="rId15">
        <w:r>
          <w:rPr>
            <w:color w:val="0000EE"/>
            <w:u w:val="single"/>
          </w:rPr>
          <w:t>https://www.forbes.com/sites/forbestechcouncil/2022/11/16/how-to-improve-supply-chain-visibility/?sh=1073115621b4</w:t>
        </w:r>
      </w:hyperlink>
      <w:r>
        <w:t xml:space="preserve"> - This article discusses the importance of real-time visibility and technology integration in enhancing supply chain operations, aligning with Fulfillment Hub USA's emphasis on using advanced technology to support retailer partnerships.</w:t>
      </w:r>
      <w:r/>
    </w:p>
    <w:p>
      <w:pPr>
        <w:pStyle w:val="ListNumber"/>
        <w:spacing w:line="240" w:lineRule="auto"/>
        <w:ind w:left="720"/>
      </w:pPr>
      <w:r/>
      <w:hyperlink r:id="rId16">
        <w:r>
          <w:rPr>
            <w:color w:val="0000EE"/>
            <w:u w:val="single"/>
          </w:rPr>
          <w:t>https://fulfillmenthubusa.com/driving-efficiency-and-innovation-through-retailer-supply-chain-collaboration/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upa.com/blog/what-is-supply-chain-collaboration/" TargetMode="External"/><Relationship Id="rId11" Type="http://schemas.openxmlformats.org/officeDocument/2006/relationships/hyperlink" Target="https://www.metroscg.com/insights/supply-chain-industry-trends/" TargetMode="External"/><Relationship Id="rId12" Type="http://schemas.openxmlformats.org/officeDocument/2006/relationships/hyperlink" Target="https://act.cgsinc.com/rs/756-XUI-889/images/CGS_%202023_Supply%20Chain%20Trend%20Report.pdf" TargetMode="External"/><Relationship Id="rId13" Type="http://schemas.openxmlformats.org/officeDocument/2006/relationships/hyperlink" Target="https://www.vox.com/platform/amp/2020/1/21/21075934/us-china-trade-war-tariffs-explained" TargetMode="External"/><Relationship Id="rId14" Type="http://schemas.openxmlformats.org/officeDocument/2006/relationships/hyperlink" Target="https://www.bloomberg.com/news/articles/2023-01-17/brexit-one-year-later-u-k-businesses-face-ongoing-challenges" TargetMode="External"/><Relationship Id="rId15" Type="http://schemas.openxmlformats.org/officeDocument/2006/relationships/hyperlink" Target="https://www.forbes.com/sites/forbestechcouncil/2022/11/16/how-to-improve-supply-chain-visibility/?sh=1073115621b4" TargetMode="External"/><Relationship Id="rId16" Type="http://schemas.openxmlformats.org/officeDocument/2006/relationships/hyperlink" Target="https://fulfillmenthubusa.com/driving-efficiency-and-innovation-through-retailer-supply-chain-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