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organisations Capstone and Advantus form strategic partnership to enhance supply chains and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healthcare organisations, Capstone Health Alliance and Advantus Health Partners, have announced a strategic partnership aimed at improving supply chain efficiencies and patient care within the healthcare sector.</w:t>
      </w:r>
      <w:r/>
    </w:p>
    <w:p>
      <w:r/>
      <w:r>
        <w:t>Tim Bugg, CEO of Capstone Health Alliance, described the collaboration as a "game changer in the healthcare market" in comments made to PRWeb. He outlined that by combining resources and expertise, the partnership intends to create significant cost savings while enhancing patient outcomes. Bugg highlighted that their joint initiative aligns with the Quadruple Aim framework, which focuses on improving population health, reducing healthcare costs, boosting the well-being of healthcare teams, and enriching the patient experience.</w:t>
      </w:r>
      <w:r/>
    </w:p>
    <w:p>
      <w:r/>
      <w:r>
        <w:t>Dan Hurry, President of Advantus Health Partners, also spoke to PRWeb, emphasising the potential benefits of the collaboration. He stated that partnering with Capstone would "amplify the positive impact" on the healthcare ecosystem by extending service access across a broader population, thereby fostering a stronger network of care focused on meeting the needs of providers, patients, and frontline staff.</w:t>
      </w:r>
      <w:r/>
    </w:p>
    <w:p>
      <w:r/>
      <w:r>
        <w:t>The partnership promises several key benefits, including access to a clinically-led supply chain model designed to enhance patient care and experience, along with cross-access to exclusive contracts held by each organisation. Advantus members will be able to tap into Capstone's local contracts, while Capstone members gain entry to Advantus' modular portfolio of contracts and services functioning in a secondary Group Purchasing Organisation (GPO) capacity.</w:t>
      </w:r>
      <w:r/>
    </w:p>
    <w:p>
      <w:r/>
      <w:r>
        <w:t>Both companies bring complementary strengths to the collaboration. Advantus Health Partners focuses on streamlining supply chain management and operational efficiencies to reduce healthcare costs across the United States. Capstone Health Alliance, based in Asheville, North Carolina, operates as a regional GPO partnering with hundreds of hospitals nationwide, delivering cost savings and data-driven supply chain support.</w:t>
      </w:r>
      <w:r/>
    </w:p>
    <w:p>
      <w:r/>
      <w:r>
        <w:t>This partnership arrives amid ongoing challenges in healthcare supply chains and rising pressure on providers to control expenses while improving quality of care. By leveraging their combined contracting power and expertise, Capstone and Advantus aim to offer healthcare providers new tools to meet these demands.</w:t>
      </w:r>
      <w:r/>
    </w:p>
    <w:p>
      <w:r/>
      <w:r>
        <w:t>Providers interested in joining this initiative are encouraged to consider the opportunities presented by this alliance as it seeks to prioritise member needs and deliver broad value across the healthcare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https://authenticx.com/page/quadruple-aim-of-healthcare/</w:t>
        </w:r>
      </w:hyperlink>
      <w:r>
        <w:t xml:space="preserve"> - This URL supports the claim that the Quadruple Aim framework focuses on improving population health, reducing costs, enhancing provider experience, and enriching patient experiences.</w:t>
      </w:r>
      <w:r/>
    </w:p>
    <w:p>
      <w:pPr>
        <w:pStyle w:val="ListNumber"/>
        <w:spacing w:line="240" w:lineRule="auto"/>
        <w:ind w:left="720"/>
      </w:pPr>
      <w:r/>
      <w:hyperlink r:id="rId11">
        <w:r>
          <w:rPr>
            <w:color w:val="0000EE"/>
            <w:u w:val="single"/>
          </w:rPr>
          <w:t>https://pmc.ncbi.nlm.nih.gov/articles/PMC7393915/</w:t>
        </w:r>
      </w:hyperlink>
      <w:r>
        <w:t xml:space="preserve"> - This article explains the Quadruple Aim, which includes aims similar to those mentioned, such as reducing costs and improving healthcare team well-being.</w:t>
      </w:r>
      <w:r/>
    </w:p>
    <w:p>
      <w:pPr>
        <w:pStyle w:val="ListNumber"/>
        <w:spacing w:line="240" w:lineRule="auto"/>
        <w:ind w:left="720"/>
      </w:pPr>
      <w:r/>
      <w:hyperlink r:id="rId12">
        <w:r>
          <w:rPr>
            <w:color w:val="0000EE"/>
            <w:u w:val="single"/>
          </w:rPr>
          <w:t>https://mobius.md/2024/11/26/what-is-the-quadruple-aim-of-healthcare/</w:t>
        </w:r>
      </w:hyperlink>
      <w:r>
        <w:t xml:space="preserve"> - This article details the Quadruple Aim, emphasizing its focus on enhancing patient experience, improving population health, reducing costs, and improving provider well-being.</w:t>
      </w:r>
      <w:r/>
    </w:p>
    <w:p>
      <w:pPr>
        <w:pStyle w:val="ListNumber"/>
        <w:spacing w:line="240" w:lineRule="auto"/>
        <w:ind w:left="720"/>
      </w:pPr>
      <w:r/>
      <w:hyperlink r:id="rId13">
        <w:r>
          <w:rPr>
            <w:color w:val="0000EE"/>
            <w:u w:val="single"/>
          </w:rPr>
          <w:t>https://pmc.ncbi.nlm.nih.gov/articles/PMC4226781/</w:t>
        </w:r>
      </w:hyperlink>
      <w:r>
        <w:t xml:space="preserve"> - This article discusses the expansion of the Triple Aim to the Quadruple Aim by adding provider well-being, which is relevant to the emphasis on healthcare teams in the partnership.</w:t>
      </w:r>
      <w:r/>
    </w:p>
    <w:p>
      <w:pPr>
        <w:pStyle w:val="ListNumber"/>
        <w:spacing w:line="240" w:lineRule="auto"/>
        <w:ind w:left="720"/>
      </w:pPr>
      <w:r/>
      <w:hyperlink r:id="rId14">
        <w:r>
          <w:rPr>
            <w:color w:val="0000EE"/>
            <w:u w:val="single"/>
          </w:rPr>
          <w:t>https://nhpqi.ca/admin/resources/docs/minute-qi-the-quadruple-aimdocx.pdf</w:t>
        </w:r>
      </w:hyperlink>
      <w:r>
        <w:t xml:space="preserve"> - This resource outlines the Quadruple Aim framework, aligning with the partnership's goals by focusing on patient experience, population health, cost reduction, and provider well-being.</w:t>
      </w:r>
      <w:r/>
    </w:p>
    <w:p>
      <w:pPr>
        <w:pStyle w:val="ListNumber"/>
        <w:spacing w:line="240" w:lineRule="auto"/>
        <w:ind w:left="720"/>
      </w:pPr>
      <w:r/>
      <w:hyperlink r:id="rId9">
        <w:r>
          <w:rPr>
            <w:color w:val="0000EE"/>
            <w:u w:val="single"/>
          </w:rPr>
          <w:t>https://www.noahwire.com</w:t>
        </w:r>
      </w:hyperlink>
      <w:r>
        <w:t xml:space="preserve"> - This link serves as the source for the strategic partnership announcement between Capstone Health Alliance and Advantus Health Partners, detailing their collaboration and its goals.</w:t>
      </w:r>
      <w:r/>
    </w:p>
    <w:p>
      <w:pPr>
        <w:pStyle w:val="ListNumber"/>
        <w:spacing w:line="240" w:lineRule="auto"/>
        <w:ind w:left="720"/>
      </w:pPr>
      <w:r/>
      <w:hyperlink r:id="rId15">
        <w:r>
          <w:rPr>
            <w:color w:val="0000EE"/>
            <w:u w:val="single"/>
          </w:rPr>
          <w:t>https://www.prweb.com/releases/capstone-health-alliance-and-advantus-health-partners-announce-strategic-partnership-to-optimize-healthcare-supply-chain-302434333.html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henticx.com/page/quadruple-aim-of-healthcare/" TargetMode="External"/><Relationship Id="rId11" Type="http://schemas.openxmlformats.org/officeDocument/2006/relationships/hyperlink" Target="https://pmc.ncbi.nlm.nih.gov/articles/PMC7393915/" TargetMode="External"/><Relationship Id="rId12" Type="http://schemas.openxmlformats.org/officeDocument/2006/relationships/hyperlink" Target="https://mobius.md/2024/11/26/what-is-the-quadruple-aim-of-healthcare/" TargetMode="External"/><Relationship Id="rId13" Type="http://schemas.openxmlformats.org/officeDocument/2006/relationships/hyperlink" Target="https://pmc.ncbi.nlm.nih.gov/articles/PMC4226781/" TargetMode="External"/><Relationship Id="rId14" Type="http://schemas.openxmlformats.org/officeDocument/2006/relationships/hyperlink" Target="https://nhpqi.ca/admin/resources/docs/minute-qi-the-quadruple-aimdocx.pdf" TargetMode="External"/><Relationship Id="rId15" Type="http://schemas.openxmlformats.org/officeDocument/2006/relationships/hyperlink" Target="https://www.prweb.com/releases/capstone-health-alliance-and-advantus-health-partners-announce-strategic-partnership-to-optimize-healthcare-supply-chain-3024343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