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businesses can reduce supply chain costs without compromising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Efficient management of supply chains remains a critical factor in maintaining business profitability and competitiveness, particularly as costs associated with inventory, shipping, and logistics can escalate rapidly. A detailed examination of strategies to reduce supply chain expenses without compromising operational effectiveness offers practical insights for businesses of varying sizes.</w:t>
      </w:r>
      <w:r/>
    </w:p>
    <w:p>
      <w:r/>
      <w:r>
        <w:t>One of the foundational elements in cost control is optimising inventory management. Maintaining a balanced stock is essential, as overstocking results in tied-up capital and increased storage costs, while understocking risks lost sales and incurs additional rush shipping charges. Demand forecasting, incorporating analysis of historical sales patterns alongside seasonal and market trends, serves to align inventory levels with anticipated consumer demand. Techniques such as Just-in-Time (JIT) inventory further mitigate storage expenses by ordering stock only as needed, although this depends on reliable supplier delivery schedules. Automation technologies provide real-time inventory tracking and predictive restocking, which reduce manual errors and facilitate syncing of stock across multiple channels.</w:t>
      </w:r>
      <w:r/>
    </w:p>
    <w:p>
      <w:r/>
      <w:r>
        <w:t>Supplier relationship management also plays a pivotal role in minimising expenditures. Negotiating favourable prices and payment terms, leveraging bulk purchase discounts, and regularly revisiting contract conditions can yield significant savings. Consolidation of suppliers reduces logistical overhead and can strengthen partnerships, sometimes delivering priority service. Exploring local sourcing options can diminish shipping costs and lead times while improving supply chain resilience through enhanced communication and site visits. Building long-term supplier partnerships contributes to stability in pricing and supply consistency, particularly during peak demand periods.</w:t>
      </w:r>
      <w:r/>
    </w:p>
    <w:p>
      <w:r/>
      <w:r>
        <w:t>Enhancements in transportation and logistics contribute materially to cost efficiency. Choosing shipping methods that balance cost and reliability, consolidating shipments, and employing route optimisation software allow businesses to reduce fuel costs and delivery times. Partnering with third-party logistics (3PL) providers can offer scalable warehousing and fulfilment solutions without the need for capital-intensive infrastructure investments. Strategies to manage last-mile delivery expenses include offering local pickup options, deploying micro-fulfilment centres, and collaborating with gig economy delivery services, with route clustering and flexible delivery windows further optimising resource utilisation.</w:t>
      </w:r>
      <w:r/>
    </w:p>
    <w:p>
      <w:r/>
      <w:r>
        <w:t>Technology and automation emerge as essential enablers for reducing supply chain expenses. Artificial intelligence and data analytics enhance demand prediction accuracy. Automated order processing systems accelerate fulfilment timelines and minimise human error. Comprehensive supply chain management (SCM) software provides visibility across supplier performance, inventory status, and shipping, enabling proactive response to delays and disruptions. Warehouse automation utilising robotics and barcode scanning speeds up order processing while reducing labour costs. Real-time shipment tracking through GPS and Internet of Things (IoT) sensors diminishes the risk of lost goods. Transitioning to digital documentation supports administrative efficiency and cost savings. Automated communication platforms streamline coordination with suppliers, further reducing delays and misunderstandings.</w:t>
      </w:r>
      <w:r/>
    </w:p>
    <w:p>
      <w:r/>
      <w:r>
        <w:t>Packaging optimisation offers another vector for cost reduction. Eliminating excess packaging materials reduces both material expenses and shipping charges due to lower weight and volume. The adoption of cost-effective and environmentally sustainable materials such as recyclable or biodegradable options can provide long-term savings alongside positive brand positioning. Packaging design improvements that facilitate flat-pack or vacuum-sealed formats increase space efficiency. Introducing return-ready packaging systems decreases costs and complexities associated with returns. Close collaboration with suppliers may reveal pre-packaged product options or bulk purchase discounts. Packaging automation ensures consistency and reduces material waste, while ongoing monitoring of packaging performance identifies opportunities for continuous improvement.</w:t>
      </w:r>
      <w:r/>
    </w:p>
    <w:p>
      <w:r/>
      <w:r>
        <w:t>Maintaining supply chain efficiency demands regular analysis and optimisation. Conducting routine audits across procurement, production, warehousing, and distribution uncovers inefficiencies or bottlenecks. Monitoring key performance indicators (KPIs), such as order fulfilment times and inventory turnover rates, against industry benchmarks informs strategic adjustments. Data-driven decision-making, augmented by predictive analytics, facilitates demand anticipation and streamlines supplier selection and logistics processes. Promoting cross-team collaboration ensures alignment among procurement, warehouse, logistics, and finance departments. Monitoring and managing supplier and vendor performance ensures cost-effective and reliable partnerships. Automation and digitisation across supply chain operations support efficient tracking, forecasting, and fulfillment activities. Crucially, regular testing and adaptation to industry trends and market dynamics maintain competitiveness and prevent unnecessary expenditures.</w:t>
      </w:r>
      <w:r/>
    </w:p>
    <w:p>
      <w:r/>
      <w:r>
        <w:t>In summary, effective reduction of supply chain costs is achievable through integrated strategies addressing inventory levels, supplier relations, transport logistics, technological adoption, packaging optimisation, and continuous operational review. Employing a balanced approach that preserves efficiency and customer satisfaction positions businesses for sustained profitability and responsiveness in a dynamic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https://www.goarmstrong.com/resources/supply-chain-cost-reduction/</w:t>
        </w:r>
      </w:hyperlink>
      <w:r>
        <w:t xml:space="preserve"> - This URL supports the claim about optimizing inventory management by discussing techniques such as Just-in-Time (JIT) inventory and demand forecasting to avoid overstocking and understocking. It highlights the importance of maintaining a balanced stock level to reduce storage costs.</w:t>
      </w:r>
      <w:r/>
    </w:p>
    <w:p>
      <w:pPr>
        <w:pStyle w:val="ListNumber"/>
        <w:spacing w:line="240" w:lineRule="auto"/>
        <w:ind w:left="720"/>
      </w:pPr>
      <w:r/>
      <w:hyperlink r:id="rId11">
        <w:r>
          <w:rPr>
            <w:color w:val="0000EE"/>
            <w:u w:val="single"/>
          </w:rPr>
          <w:t>https://supplychaindigital.com/supply-chain-risk-management/top-10-cost-reduction-strategies-in-supply-chain</w:t>
        </w:r>
      </w:hyperlink>
      <w:r>
        <w:t xml:space="preserve"> - This resource corroborates the importance of strategic negotiation with suppliers and optimizing inventory management. It suggests leveraging higher purchase volumes to secure discounted prices and establishing long-term contracts for price stability.</w:t>
      </w:r>
      <w:r/>
    </w:p>
    <w:p>
      <w:pPr>
        <w:pStyle w:val="ListNumber"/>
        <w:spacing w:line="240" w:lineRule="auto"/>
        <w:ind w:left="720"/>
      </w:pPr>
      <w:r/>
      <w:hyperlink r:id="rId12">
        <w:r>
          <w:rPr>
            <w:color w:val="0000EE"/>
            <w:u w:val="single"/>
          </w:rPr>
          <w:t>https://www.ey.com/en_us/coo/rapid-supply-chain-cost-reduction-strategies</w:t>
        </w:r>
      </w:hyperlink>
      <w:r>
        <w:t xml:space="preserve"> - This URL supports the idea of implementing targeted and sustainable initiatives in supply chain management to identify efficiencies and reduce costs, ensuring that cost-cutting strategies do not compromise operational effectiveness.</w:t>
      </w:r>
      <w:r/>
    </w:p>
    <w:p>
      <w:pPr>
        <w:pStyle w:val="ListNumber"/>
        <w:spacing w:line="240" w:lineRule="auto"/>
        <w:ind w:left="720"/>
      </w:pPr>
      <w:r/>
      <w:hyperlink r:id="rId13">
        <w:r>
          <w:rPr>
            <w:color w:val="0000EE"/>
            <w:u w:val="single"/>
          </w:rPr>
          <w:t>https://www.apu.apus.edu/area-of-study/business-and-management/resources/improving-cost-control-challenges-in-supply-chain-management</w:t>
        </w:r>
      </w:hyperlink>
      <w:r>
        <w:t xml:space="preserve"> - The article on cost control challenges emphasizes streamlining production processes and eliminating inefficiencies, which aligns with the strategies for optimizing supply chain logistics and improving cost control through effective management practices.</w:t>
      </w:r>
      <w:r/>
    </w:p>
    <w:p>
      <w:pPr>
        <w:pStyle w:val="ListNumber"/>
        <w:spacing w:line="240" w:lineRule="auto"/>
        <w:ind w:left="720"/>
      </w:pPr>
      <w:r/>
      <w:hyperlink r:id="rId14">
        <w:r>
          <w:rPr>
            <w:color w:val="0000EE"/>
            <w:u w:val="single"/>
          </w:rPr>
          <w:t>https://www.friedmancorp.com/blog/10-supply-chain-cost-reduction-strategies</w:t>
        </w:r>
      </w:hyperlink>
      <w:r>
        <w:t xml:space="preserve"> - This blog post highlights several strategies, including optimizing warehouse operations and automating processes, which support the article's discussion on technology and automation as key enablers for cost reduction in supply chain management.</w:t>
      </w:r>
      <w:r/>
    </w:p>
    <w:p>
      <w:pPr>
        <w:pStyle w:val="ListNumber"/>
        <w:spacing w:line="240" w:lineRule="auto"/>
        <w:ind w:left="720"/>
      </w:pPr>
      <w:r/>
      <w:hyperlink r:id="rId15">
        <w:r>
          <w:rPr>
            <w:color w:val="0000EE"/>
            <w:u w:val="single"/>
          </w:rPr>
          <w:t>https://www.google.com/search?q=supply+chain+packaging+optimization</w:t>
        </w:r>
      </w:hyperlink>
      <w:r>
        <w:t xml:space="preserve"> - Although this link is a search query and not a specific article, searching for 'supply chain packaging optimization' reveals numerous resources that discuss how optimizing packaging can lead to cost savings by reducing material expenses and shipping charges, aligning with the article's mention of packaging as a cost reduction vector.</w:t>
      </w:r>
      <w:r/>
    </w:p>
    <w:p>
      <w:pPr>
        <w:pStyle w:val="ListNumber"/>
        <w:spacing w:line="240" w:lineRule="auto"/>
        <w:ind w:left="720"/>
      </w:pPr>
      <w:r/>
      <w:hyperlink r:id="rId16">
        <w:r>
          <w:rPr>
            <w:color w:val="0000EE"/>
            <w:u w:val="single"/>
          </w:rPr>
          <w:t>https://www.inventorysource.com/tips-to-reduce-supply-chain-costs/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armstrong.com/resources/supply-chain-cost-reduction/" TargetMode="External"/><Relationship Id="rId11" Type="http://schemas.openxmlformats.org/officeDocument/2006/relationships/hyperlink" Target="https://supplychaindigital.com/supply-chain-risk-management/top-10-cost-reduction-strategies-in-supply-chain" TargetMode="External"/><Relationship Id="rId12" Type="http://schemas.openxmlformats.org/officeDocument/2006/relationships/hyperlink" Target="https://www.ey.com/en_us/coo/rapid-supply-chain-cost-reduction-strategies" TargetMode="External"/><Relationship Id="rId13" Type="http://schemas.openxmlformats.org/officeDocument/2006/relationships/hyperlink" Target="https://www.apu.apus.edu/area-of-study/business-and-management/resources/improving-cost-control-challenges-in-supply-chain-management" TargetMode="External"/><Relationship Id="rId14" Type="http://schemas.openxmlformats.org/officeDocument/2006/relationships/hyperlink" Target="https://www.friedmancorp.com/blog/10-supply-chain-cost-reduction-strategies" TargetMode="External"/><Relationship Id="rId15" Type="http://schemas.openxmlformats.org/officeDocument/2006/relationships/hyperlink" Target="https://www.google.com/search?q=supply+chain+packaging+optimization" TargetMode="External"/><Relationship Id="rId16" Type="http://schemas.openxmlformats.org/officeDocument/2006/relationships/hyperlink" Target="https://www.inventorysource.com/tips-to-reduce-supply-chain-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