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supply chains turn to trusted data to boost resilience amid global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ever-evolving landscape of the automotive industry, the integration of digital strategies into supply chain management is becoming increasingly critical. With geopolitical upheavals and natural disasters posing significant risks, companies are turning to data-driven solutions to forecast challenges and enhance resilience. As articulated by supply chain experts during a recent livestream discussion, trust in data has emerged as a foundational element in navigating these complexities. </w:t>
      </w:r>
      <w:r/>
    </w:p>
    <w:p>
      <w:r/>
      <w:r>
        <w:t xml:space="preserve">Central to this evolution is the recognition that data is akin to "liquid gold" in today's market, as described by John Rich, manager of data analytics and AI programmes at Mazda North American Operations. He emphasised the necessity for businesses to understand their data's value and to collect it systematically to harness its full potential. Without a solid framework for data collection and standardisation, companies may find themselves struggling to keep pace with the rapid advancements in their industry. Rich noted that the key to successfully leveraging artificial intelligence (AI) lies squarely in robust data management, which serves as the essential fuel for AI applications. </w:t>
      </w:r>
      <w:r/>
    </w:p>
    <w:p>
      <w:r/>
      <w:r>
        <w:t>Furthermore, the automotive sector faces a myriad of compliance challenges due to the shifting regulatory landscape across different regions. Rich pointed out the heightened scrutiny in the realm of data privacy, particularly within the U.S., where states are independently enacting their own privacy laws alongside overarching regulations like GDPR in the EU. To navigate these regulatory hurdles successfully, he advocates for standardisation and interoperability in digital systems. By establishing robust protocols centred on encryption and access controls, companies can create resilient frameworks that are better suited to manage the diverse demands of global operations.</w:t>
      </w:r>
      <w:r/>
    </w:p>
    <w:p>
      <w:r/>
      <w:r>
        <w:t>The dynamic nature of international trade, particularly in light of recent tariff implementations by the U.S., further underscores the importance of accuracy in data management. According to Skotti Fietsam, senior vice-president of supply chain at Accuride, the ability to quickly digest and interpret the evolving landscape of tariffs is paramount. As she explained, aligning tariff schedules with shipping logistics requires an accurate and timely flow of information. This challenge brings to light the necessity for companies to meticulously track the origins of components and ensure compliance with existing regulations, which hinges heavily on reliable data.</w:t>
      </w:r>
      <w:r/>
    </w:p>
    <w:p>
      <w:r/>
      <w:r>
        <w:t>In tandem with accuracy, the trustworthiness of shared data is crucial. Kruekov from CATL remarked that a culture of mutual benefit in data sharing can catalyse greater transparency among supply chain partners. He cautioned against viewing data as a zero-sum game, which can stifle collaboration. The development of a collaborative ethos, where stakeholders perceive joint data sharing as advantageous, is fundamental to fostering a more integrated and resilient supply chain.</w:t>
      </w:r>
      <w:r/>
    </w:p>
    <w:p>
      <w:r/>
      <w:r>
        <w:t>The implementation of real-time data analytics is another vital component in enhancing supply chain resilience. As highlighted in recent discussions, technologies such as predictive analytics facilitate proactive decision-making by providing companies with insights into demand trends, inventory levels, and potential disruptions. This capability empowers businesses to not only respond swiftly to changing conditions but also to anticipate challenges before they escalate into crises.</w:t>
      </w:r>
      <w:r/>
    </w:p>
    <w:p>
      <w:r/>
      <w:r>
        <w:t>Moreover, the importance of maintaining agility within supply chains cannot be overstated, particularly given the rapid and unpredictable changes characteristic of global trade. Resilient supply chains are built on comprehensive visibility, as 48% of automotive decision-makers have indicated an urgency for increased supply chain insight. This visibility enables firms to adjust operational strategies and align production schedules with fluctuating demands, ensuring they remain competitive and responsive.</w:t>
      </w:r>
      <w:r/>
    </w:p>
    <w:p>
      <w:r/>
      <w:r>
        <w:t>Ultimately, the path toward a robust and resilient automotive supply chain is paved with data. From understanding its intrinsic value to cultivating trust among stakeholders, the journey necessitates a collective commitment to embracing digital solutions that prioritise transparency, accuracy, and collaboration. As the industry continues to adapt to emerging challenges, those companies that harness the power of reliable data will be well-positioned to thrive in an increasingly complex global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3,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2</w:t>
      </w:r>
      <w:r/>
    </w:p>
    <w:p>
      <w:pPr>
        <w:pStyle w:val="ListNumber"/>
        <w:spacing w:line="240" w:lineRule="auto"/>
        <w:ind w:left="720"/>
      </w:pPr>
      <w:r/>
      <w:r>
        <w:t>Paragraph 4</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https://www.automotivelogistics.media/digitalisation/using-data-to-tackle-tariffs-and-trade-fluctuations/47184.article</w:t>
        </w:r>
      </w:hyperlink>
      <w:r>
        <w:t xml:space="preserve"> - Please view link - unable to able to access data</w:t>
      </w:r>
      <w:r/>
    </w:p>
    <w:p>
      <w:pPr>
        <w:pStyle w:val="ListNumber"/>
        <w:spacing w:line="240" w:lineRule="auto"/>
        <w:ind w:left="720"/>
      </w:pPr>
      <w:r/>
      <w:hyperlink r:id="rId11">
        <w:r>
          <w:rPr>
            <w:color w:val="0000EE"/>
            <w:u w:val="single"/>
          </w:rPr>
          <w:t>https://www.microsoft.com/en-us/industry/blog/manufacturing-and-mobility/manufacturing/2025/05/05/creating-a-resilient-supply-chain-using-connected-data-chains/</w:t>
        </w:r>
      </w:hyperlink>
      <w:r>
        <w:t xml:space="preserve"> - This article discusses the critical role of data in enhancing supply chain resilience, emphasizing the need for real-time tracking and predictive analytics to proactively address potential disruptions. It highlights how technologies like AI and near-time sensor data provide comprehensive visibility into supply chain operations, enabling businesses to assess risks and implement mitigation strategies effectively. The piece also underscores the importance of accurate risk quantification and the adoption of predictive analytics, scenario planning, and simulation models to build robust and adaptable supply chains capable of withstanding unforeseen challenges.</w:t>
      </w:r>
      <w:r/>
    </w:p>
    <w:p>
      <w:pPr>
        <w:pStyle w:val="ListNumber"/>
        <w:spacing w:line="240" w:lineRule="auto"/>
        <w:ind w:left="720"/>
      </w:pPr>
      <w:r/>
      <w:hyperlink r:id="rId12">
        <w:r>
          <w:rPr>
            <w:color w:val="0000EE"/>
            <w:u w:val="single"/>
          </w:rPr>
          <w:t>https://vehicleempire.com/digital-transformation-in-supply-chain/</w:t>
        </w:r>
      </w:hyperlink>
      <w:r>
        <w:t xml:space="preserve"> - This article explores the impact of data analytics on supply chain efficiency in the automotive industry. It highlights how predictive analytics enables manufacturers to anticipate demand trends, optimize inventory levels, and reduce lead times. By analyzing historical data, companies can identify patterns that inform production schedules, ensuring effective resource allocation to meet consumer needs. The piece also discusses how data analytics facilitates improved supplier performance assessment, fostering a more resilient and responsive supply chain, and enabling better alignment between manufacturers and suppliers to enhance overall collaboration and efficiency.</w:t>
      </w:r>
      <w:r/>
    </w:p>
    <w:p>
      <w:pPr>
        <w:pStyle w:val="ListNumber"/>
        <w:spacing w:line="240" w:lineRule="auto"/>
        <w:ind w:left="720"/>
      </w:pPr>
      <w:r/>
      <w:hyperlink r:id="rId13">
        <w:r>
          <w:rPr>
            <w:color w:val="0000EE"/>
            <w:u w:val="single"/>
          </w:rPr>
          <w:t>https://www.deskera.com/blog/automotive-erp-real-time-data/</w:t>
        </w:r>
      </w:hyperlink>
      <w:r>
        <w:t xml:space="preserve"> - This article emphasizes the significance of real-time data in the automotive industry, detailing its influence on various operational aspects. It discusses how real-time data enables agile manufacturing and production processes by providing immediate insights into production schedules and resource utilization. The piece also covers how real-time data improves supply chain management by enhancing visibility across the entire supply chain, allowing organizations to monitor inventory levels and track shipments. Additionally, it highlights the role of real-time data in quality control, decision-making, customer satisfaction, predictive maintenance, safety, and regulatory compliance.</w:t>
      </w:r>
      <w:r/>
    </w:p>
    <w:p>
      <w:pPr>
        <w:pStyle w:val="ListNumber"/>
        <w:spacing w:line="240" w:lineRule="auto"/>
        <w:ind w:left="720"/>
      </w:pPr>
      <w:r/>
      <w:hyperlink r:id="rId14">
        <w:r>
          <w:rPr>
            <w:color w:val="0000EE"/>
            <w:u w:val="single"/>
          </w:rPr>
          <w:t>https://thecarbrains.com/role-of-data-analytics/</w:t>
        </w:r>
      </w:hyperlink>
      <w:r>
        <w:t xml:space="preserve"> - This article examines the importance of data analytics in the automotive supply chain, focusing on its role in enhancing decision-making processes and optimizing operations. It discusses how data analytics helps identify inefficiencies and streamline processes, enabling companies to monitor manufacturing progress and respond promptly to disruptions. The piece also highlights how data analytics facilitates improved risk management by analyzing historical data and market trends to anticipate potential disruptions and implement proactive measures. Additionally, it emphasizes the role of data analytics in fostering a data-driven culture within automotive supply chains, enhancing competitiveness and responsiveness.</w:t>
      </w:r>
      <w:r/>
    </w:p>
    <w:p>
      <w:pPr>
        <w:pStyle w:val="ListNumber"/>
        <w:spacing w:line="240" w:lineRule="auto"/>
        <w:ind w:left="720"/>
      </w:pPr>
      <w:r/>
      <w:hyperlink r:id="rId15">
        <w:r>
          <w:rPr>
            <w:color w:val="0000EE"/>
            <w:u w:val="single"/>
          </w:rPr>
          <w:t>https://www.jabil.com/blog/automotive-supply-chain.html</w:t>
        </w:r>
      </w:hyperlink>
      <w:r>
        <w:t xml:space="preserve"> - This article underscores the importance of risk management in the automotive supply chain, focusing on the need for enhanced visibility and predictive capabilities. It discusses how real-time insight into materials, orders, suppliers, and component information is critical for effective supply chain planning and decision-making. The piece highlights that 48% of automotive decision-makers aim to increase supply chain visibility to make faster decisions. It also emphasizes the necessity of predictive intelligence to proactively address potential disruptions, enabling companies to adjust schedules and sourcing strategies swiftly in response to unforeseen events.</w:t>
      </w:r>
      <w:r/>
    </w:p>
    <w:p>
      <w:pPr>
        <w:pStyle w:val="ListNumber"/>
        <w:spacing w:line="240" w:lineRule="auto"/>
        <w:ind w:left="720"/>
      </w:pPr>
      <w:r/>
      <w:hyperlink r:id="rId16">
        <w:r>
          <w:rPr>
            <w:color w:val="0000EE"/>
            <w:u w:val="single"/>
          </w:rPr>
          <w:t>https://wheelsandwisdom.com/supply-chain-resilience/</w:t>
        </w:r>
      </w:hyperlink>
      <w:r>
        <w:t xml:space="preserve"> - This article explores technological innovations that enhance supply chain resilience in the automotive industry, focusing on artificial intelligence (AI) and blockchain technology. It discusses how AI optimizes supply chain management through data analysis and predictive analytics, aiding manufacturers in proactive decision-making and enhancing inventory management. The piece also covers how blockchain technology improves transparency and traceability by providing real-time data sharing among stakeholders, allowing manufacturers to track components from suppliers to the production line. These technologies contribute to better decision-making, operational efficiency, trust among supply chain partners, and increased agility in responding to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logistics.media/digitalisation/using-data-to-tackle-tariffs-and-trade-fluctuations/47184.article" TargetMode="External"/><Relationship Id="rId11" Type="http://schemas.openxmlformats.org/officeDocument/2006/relationships/hyperlink" Target="https://www.microsoft.com/en-us/industry/blog/manufacturing-and-mobility/manufacturing/2025/05/05/creating-a-resilient-supply-chain-using-connected-data-chains/" TargetMode="External"/><Relationship Id="rId12" Type="http://schemas.openxmlformats.org/officeDocument/2006/relationships/hyperlink" Target="https://vehicleempire.com/digital-transformation-in-supply-chain/" TargetMode="External"/><Relationship Id="rId13" Type="http://schemas.openxmlformats.org/officeDocument/2006/relationships/hyperlink" Target="https://www.deskera.com/blog/automotive-erp-real-time-data/" TargetMode="External"/><Relationship Id="rId14" Type="http://schemas.openxmlformats.org/officeDocument/2006/relationships/hyperlink" Target="https://thecarbrains.com/role-of-data-analytics/" TargetMode="External"/><Relationship Id="rId15" Type="http://schemas.openxmlformats.org/officeDocument/2006/relationships/hyperlink" Target="https://www.jabil.com/blog/automotive-supply-chain.html" TargetMode="External"/><Relationship Id="rId16" Type="http://schemas.openxmlformats.org/officeDocument/2006/relationships/hyperlink" Target="https://wheelsandwisdom.com/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