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Nike pivots to hybrid retail model with renewed Amazon partnership and price hikes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Nike has undergone a significant transformation in its retail strategy since 2020, shifting from a robust direct-to-consumer focus to a more balanced approach that re-engages with wholesale partners. This change, stimulated by evolving consumer demands and a desire for greater accessibility, marks a pivotal moment for the brand as it reinstates its presence on Amazon—an alliance it severed in late 2019.</w:t>
      </w:r>
      <w:r/>
    </w:p>
    <w:p>
      <w:r/>
      <w:r>
        <w:t>The rationale behind Nike's initial retreat from Amazon was clear; it aimed to safeguard its brand by gaining more control over product distribution and combating the issue of counterfeit goods. During a two-year pilot programme beginning in 2017, Nike tried to streamline its offerings on the platform but faced hurdles, prompting its eventual decision to focus primarily on its own sales avenues. In the intervening years, independent sellers continued to carry Nike products, but the absence of official offerings limited consumer choice and brand engagement on the platform.</w:t>
      </w:r>
      <w:r/>
    </w:p>
    <w:p>
      <w:r/>
      <w:r>
        <w:t>Now, as Nike prepares to return to Amazon, the company aims to improve inventory management and broaden product availability, reflecting a strategic recalibration. This is particularly relevant as the market landscape has become increasingly competitive, with traditional retail structures and online platforms evolving rapidly. Nike's renewed partnership with Amazon indicates a recognition that, even in a direct-to-consumer era, wholesale channels can significantly enhance visibility and sales.</w:t>
      </w:r>
      <w:r/>
    </w:p>
    <w:p>
      <w:r/>
      <w:r>
        <w:t>This move comes alongside Nike's broader strategy to raise prices on select adult apparel and equipment, signalling a shift that could also reflect rising manufacturing costs and inflationary pressures. The price increases, ranging between $2 and $10, suggest that Nike is not just focused on expansion through wholesaling but is also aligning its pricing strategy to meet market expectations. Analysts point out that re-entering Amazon could bolster Nike’s market share at a time when the demand for its products remains robust, yet inventory management poses a challenge.</w:t>
      </w:r>
      <w:r/>
    </w:p>
    <w:p>
      <w:r/>
      <w:r>
        <w:t xml:space="preserve">Moreover, Nike's decision to balance its direct-to-consumer strategy with wholesaling partnerships isn't an isolated manoeuvre; they mirror a wider trend seen across the retail landscape. Other brands have similarly recognised the importance of maintaining a presence in both direct sales and established retail formats, diverging from a purely DTC model for a more hybrid approach. </w:t>
      </w:r>
      <w:r/>
    </w:p>
    <w:p>
      <w:r/>
      <w:r>
        <w:t>The evolving consumer behaviour, driven by the pandemic, has necessitated such adaptations. Shoppers now expect seamless experiences across various platforms, and Nike's return to Amazon may well enhance their overall shopping journey by providing easier access to a wider array of products. As consumers look for convenience and choice, this strategic pivot could position Nike more favourably in an increasingly complex marketplace.</w:t>
      </w:r>
      <w:r/>
    </w:p>
    <w:p>
      <w:r/>
      <w:r>
        <w:t xml:space="preserve">In conclusion, Nike's strategy indicates a thoughtful response to the shifting dynamics in retail. By re-establishing ties with Amazon while also managing its direct sales efforts, the brand is not only looking to secure its foothold in the e-commerce sphere but is also demonstrating its ability to respond aptly to market signals. The next few months will be crucial as Nike works to find the right balance, navigate pricing pressures, and leverage its renewed wholesaler partnerships to continue driving growth in a competitive environment.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https://wwd.com/footwear-news/shoe-industry-news/lists/nike-wholesale-strategy-amazon-dtc-retail-return-1237809601/</w:t>
        </w:r>
      </w:hyperlink>
      <w:r>
        <w:t xml:space="preserve"> - Please view link - unable to able to access data</w:t>
      </w:r>
      <w:r/>
    </w:p>
    <w:p>
      <w:pPr>
        <w:pStyle w:val="ListNumber"/>
        <w:spacing w:line="240" w:lineRule="auto"/>
        <w:ind w:left="720"/>
      </w:pPr>
      <w:r/>
      <w:hyperlink r:id="rId10">
        <w:r>
          <w:rPr>
            <w:color w:val="0000EE"/>
            <w:u w:val="single"/>
          </w:rPr>
          <w:t>https://apnews.com/article/1db6b06123bbaafe685efe46c1a4410c</w:t>
        </w:r>
      </w:hyperlink>
      <w:r>
        <w:t xml:space="preserve"> - Nike is set to resume selling its products directly on Amazon's U.S. website for the first time since 2019. This move aims to enhance product availability, boost sales, and improve customer experiences across digital platforms. Previously, Nike withdrew from Amazon to retain greater control over its brand, though independent sellers continued to offer Nike goods on the platform. The renewed partnership seeks to broaden the range of Nike products sold directly by Amazon, reflecting a strategic decision to balance direct-to-consumer efforts with wholesale relationships.</w:t>
      </w:r>
      <w:r/>
    </w:p>
    <w:p>
      <w:pPr>
        <w:pStyle w:val="ListNumber"/>
        <w:spacing w:line="240" w:lineRule="auto"/>
        <w:ind w:left="720"/>
      </w:pPr>
      <w:r/>
      <w:hyperlink r:id="rId13">
        <w:r>
          <w:rPr>
            <w:color w:val="0000EE"/>
            <w:u w:val="single"/>
          </w:rPr>
          <w:t>https://www.reuters.com/business/retail-consumer/nike-raise-prices-by-next-week-return-selling-amazon-media-reports-say-2025-05-21/</w:t>
        </w:r>
      </w:hyperlink>
      <w:r>
        <w:t xml:space="preserve"> - Nike announced plans to raise prices on select adult apparel and equipment starting next week, with increases ranging from $2 to $10 depending on the original price. Concurrently, Nike will resume selling directly on Amazon after a six-year hiatus, aiming to regain market share amid intensified competition. Previously, Nike exited Amazon in 2019 to focus on direct-to-consumer sales. The return to Amazon is part of Nike's broader strategy to expand both online and through new retail channels, including collaborations with department stores like Printemps.</w:t>
      </w:r>
      <w:r/>
    </w:p>
    <w:p>
      <w:pPr>
        <w:pStyle w:val="ListNumber"/>
        <w:spacing w:line="240" w:lineRule="auto"/>
        <w:ind w:left="720"/>
      </w:pPr>
      <w:r/>
      <w:hyperlink r:id="rId11">
        <w:r>
          <w:rPr>
            <w:color w:val="0000EE"/>
            <w:u w:val="single"/>
          </w:rPr>
          <w:t>https://www.businessinsider.com/nike-stops-selling-amazon-2019-11</w:t>
        </w:r>
      </w:hyperlink>
      <w:r>
        <w:t xml:space="preserve"> - Nike confirmed it is ending its partnership with Amazon, ceasing to sell its products directly on the platform. The decision follows a two-year pilot program initiated in 2017, where Nike aimed to control the sale of its products and reduce counterfeit listings on Amazon. However, the partnership did not meet expectations, leading Nike to refocus on its direct-to-consumer strategy. Despite this, Nike's products remain available on Amazon through independent sellers.</w:t>
      </w:r>
      <w:r/>
    </w:p>
    <w:p>
      <w:pPr>
        <w:pStyle w:val="ListNumber"/>
        <w:spacing w:line="240" w:lineRule="auto"/>
        <w:ind w:left="720"/>
      </w:pPr>
      <w:r/>
      <w:hyperlink r:id="rId14">
        <w:r>
          <w:rPr>
            <w:color w:val="0000EE"/>
            <w:u w:val="single"/>
          </w:rPr>
          <w:t>https://www.forbes.com/councils/forbesbusinesscouncil/2020/01/22/why-nike-cut-ties-with-amazon-and-what-it-means-for-other-retailers/</w:t>
        </w:r>
      </w:hyperlink>
      <w:r>
        <w:t xml:space="preserve"> - In November 2019, Nike announced it would stop selling its products on Amazon as a first-party vendor, ending a pilot program that began in 2017. The initiative aimed to curb unauthorized sales and counterfeit products on Amazon. However, the program did not provide Nike with the desired control over the marketplace, leading to the decision to focus more on its direct-to-consumer business. This move has broader implications for other retailers considering their relationships with Amazon.</w:t>
      </w:r>
      <w:r/>
    </w:p>
    <w:p>
      <w:pPr>
        <w:pStyle w:val="ListNumber"/>
        <w:spacing w:line="240" w:lineRule="auto"/>
        <w:ind w:left="720"/>
      </w:pPr>
      <w:r/>
      <w:hyperlink r:id="rId12">
        <w:r>
          <w:rPr>
            <w:color w:val="0000EE"/>
            <w:u w:val="single"/>
          </w:rPr>
          <w:t>https://www.nasdaq.com/articles/nike-to-end-amazon-partnership-2019-11-13</w:t>
        </w:r>
      </w:hyperlink>
      <w:r>
        <w:t xml:space="preserve"> - Nike is ending its partnership with Amazon, ceasing to sell its products directly on the platform. The decision follows a two-year pilot program initiated in 2017, where Nike aimed to control the sale of its products and reduce counterfeit listings on Amazon. However, the partnership did not meet expectations, leading Nike to refocus on its direct-to-consumer strategy. Despite this, Nike's products remain available on Amazon through independent sellers.</w:t>
      </w:r>
      <w:r/>
    </w:p>
    <w:p>
      <w:pPr>
        <w:pStyle w:val="ListNumber"/>
        <w:spacing w:line="240" w:lineRule="auto"/>
        <w:ind w:left="720"/>
      </w:pPr>
      <w:r/>
      <w:hyperlink r:id="rId15">
        <w:r>
          <w:rPr>
            <w:color w:val="0000EE"/>
            <w:u w:val="single"/>
          </w:rPr>
          <w:t>https://apnews.com/article/4ba01220867a4211b6e39f03183847bd</w:t>
        </w:r>
      </w:hyperlink>
      <w:r>
        <w:t xml:space="preserve"> - Nike will stop selling its sneakers and athletic gear directly to Amazon, ending a two-year relationship with the world’s largest online retailer. The decision is part of Nike's strategy to focus more on direct-to-consumer sales, allowing the company to have greater control over its brand and customer experience. Despite ending direct sales, Nike's products will still be available on Amazon through independent sellers.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d.com/footwear-news/shoe-industry-news/lists/nike-wholesale-strategy-amazon-dtc-retail-return-1237809601/" TargetMode="External"/><Relationship Id="rId10" Type="http://schemas.openxmlformats.org/officeDocument/2006/relationships/hyperlink" Target="https://apnews.com/article/1db6b06123bbaafe685efe46c1a4410c" TargetMode="External"/><Relationship Id="rId11" Type="http://schemas.openxmlformats.org/officeDocument/2006/relationships/hyperlink" Target="https://www.businessinsider.com/nike-stops-selling-amazon-2019-11" TargetMode="External"/><Relationship Id="rId12" Type="http://schemas.openxmlformats.org/officeDocument/2006/relationships/hyperlink" Target="https://www.nasdaq.com/articles/nike-to-end-amazon-partnership-2019-11-13" TargetMode="External"/><Relationship Id="rId13" Type="http://schemas.openxmlformats.org/officeDocument/2006/relationships/hyperlink" Target="https://www.reuters.com/business/retail-consumer/nike-raise-prices-by-next-week-return-selling-amazon-media-reports-say-2025-05-21/" TargetMode="External"/><Relationship Id="rId14" Type="http://schemas.openxmlformats.org/officeDocument/2006/relationships/hyperlink" Target="https://www.forbes.com/councils/forbesbusinesscouncil/2020/01/22/why-nike-cut-ties-with-amazon-and-what-it-means-for-other-retailers/" TargetMode="External"/><Relationship Id="rId15" Type="http://schemas.openxmlformats.org/officeDocument/2006/relationships/hyperlink" Target="https://apnews.com/article/4ba01220867a4211b6e39f03183847b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