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Demand surge and tariffs deepen semiconductor supply chain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global consultancy Kearney, in collaboration with industry association SEMI, has raised alarms over the increasingly precarious state of the semiconductor supply chain. According to the findings released in their report titled "State of Semiconductors 2025: Braving the Storm," a dramatic surge in demand driven by artificial intelligence (AI) applications is exacerbating existing vulnerabilities within the semiconductor ecosystem, characterised by trade tensions and low buyer confidence.</w:t>
      </w:r>
      <w:r/>
    </w:p>
    <w:p>
      <w:r/>
      <w:r>
        <w:t>The report indicates that AI server demand is experiencing compounded annual growth rates (CAGR) of 40-50%, which is placing unprecedented stress on chip supply, especially as AI's voracious appetite for both advanced and mature nodes continues to grow. Kearney partner Bharat Kapoor emphasises that semiconductors are not just commodities; their manufacturing is intricate, demanding precise coordination, substantial R&amp;D investments, and highly specialised labour. This complexity contributes to growing apprehensions within the industry, as reflected by a notable decline in confidence among semiconductor leaders—down to 65% from 82% the previous year. Notably, 42% of these leaders are bracing for shortages in advanced nodes.</w:t>
      </w:r>
      <w:r/>
    </w:p>
    <w:p>
      <w:r/>
      <w:r>
        <w:t>Trade tariffs appear to be a significant factor in this ongoing turmoil. Kearney's analysis suggests that these tariffs are entrenching a structural divide between Eastern and Western semiconductor ecosystems. China and South Korea are reportedly investing heavily in fabrication facilities (fabs), while the United States is focusing on reshoring production capabilities. The report highlights that geopolitical tensions are not merely abstract worries; they manifest in tangible constraints on supply chains.</w:t>
      </w:r>
      <w:r/>
    </w:p>
    <w:p>
      <w:r/>
      <w:r>
        <w:t>Supporting this perspective, recent insights from the Bank of Korea predict declines in South Korea’s semiconductor exports due to anticipated U.S. tariffs, with projections indicating a 0.2% drop overall. This aligns with fears expressed in other articles that tariffs could hinder both U.S. domestic ambitions in semiconductor production and its aspirations for AI leadership. Critics within the industry assert that such measures may exacerbate existing challenges rather than resolve them, noting that critical projects are often delayed when tariffs disrupt international supply chains. The economic ramifications of these policies resonate beyond the immediate semiconductor market and are anticipated to impact sectors like automotive and consumer electronics as well.</w:t>
      </w:r>
      <w:r/>
    </w:p>
    <w:p>
      <w:r/>
      <w:r>
        <w:t>Furthermore, while the U.S. government is pouring significant resources into chip manufacturing to mitigate reliance on foreign supply chains, reports indicate that former President Trump’s tariff policies may impede progress rather than facilitate it. As the semiconductor industry grows increasingly fragmented, leaders are urged to adopt innovative product design strategies as a means of enhancing supply chain resilience.</w:t>
      </w:r>
      <w:r/>
    </w:p>
    <w:p>
      <w:r/>
      <w:r>
        <w:t>Kearney's report underscores that in an environment marked by uncertainty and competition for limited resources, particularly among AI-driven sectors, the most proactive buyers will not only secure chips but also gain a strategic advantage. As industries increasingly intersect and compete for the same semiconductor supplies, the potential for conflicts and complications rises, further heightening the urgency for a re-evaluation of current strategies, investments, and international collaborations.</w:t>
      </w:r>
      <w:r/>
    </w:p>
    <w:p>
      <w:r/>
      <w:r>
        <w:t>In summary, the findings from Kearney and SEMI paint a picture of a semiconductor industry at a crossroads, grappling with soaring demand, significant geopolitical challenges, and an evolving market landscape that compels stakeholders to rethink how they secure their positions within the global supply chain.</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Kearney and SEMI report on semiconductor supply chain challenges.</w:t>
      </w:r>
      <w:r/>
    </w:p>
    <w:p>
      <w:pPr>
        <w:pStyle w:val="ListNumber"/>
        <w:spacing w:line="240" w:lineRule="auto"/>
        <w:ind w:left="720"/>
      </w:pPr>
      <w:r/>
      <w:r>
        <w:t>Bank of Korea forecasts on declining South Korean exports due to U.S. tariffs.</w:t>
      </w:r>
      <w:r/>
    </w:p>
    <w:p>
      <w:pPr>
        <w:pStyle w:val="ListNumber"/>
        <w:spacing w:line="240" w:lineRule="auto"/>
        <w:ind w:left="720"/>
      </w:pPr>
      <w:r/>
      <w:r>
        <w:t>Overview of U.S. semiconductor growth and impacts of tariffs on domestic manufacturing.</w:t>
      </w:r>
      <w:r/>
    </w:p>
    <w:p>
      <w:pPr>
        <w:pStyle w:val="ListNumber"/>
        <w:spacing w:line="240" w:lineRule="auto"/>
        <w:ind w:left="720"/>
      </w:pPr>
      <w:r/>
      <w:r>
        <w:t>Analysis of the U.S.-China tech war and its implications for Asian allies' supply chains.</w:t>
      </w:r>
      <w:r/>
    </w:p>
    <w:p>
      <w:pPr>
        <w:pStyle w:val="ListNumber"/>
        <w:spacing w:line="240" w:lineRule="auto"/>
        <w:ind w:left="720"/>
      </w:pPr>
      <w:r/>
      <w:r>
        <w:t>Historical context on tariffs imposed by the Trump administration and industry responses.</w:t>
      </w:r>
      <w:r/>
    </w:p>
    <w:p>
      <w:pPr>
        <w:pStyle w:val="ListNumber"/>
        <w:spacing w:line="240" w:lineRule="auto"/>
        <w:ind w:left="720"/>
      </w:pPr>
      <w:r/>
      <w:r>
        <w:t>Industry expert concerns regarding escalating tariffs and their impact on AI and tech.</w:t>
      </w:r>
      <w:r/>
    </w:p>
    <w:p>
      <w:pPr>
        <w:pStyle w:val="ListNumber"/>
        <w:spacing w:line="240" w:lineRule="auto"/>
        <w:ind w:left="720"/>
      </w:pPr>
      <w:r/>
      <w:r>
        <w:t>Broader insights into semiconductor supply chain disruptions consequent to tariffs.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https://www.prnewswire.com/news-releases/kearneys-state-of-semiconductors-2025-report-ai-devours-chip-supply-tariffs-cement-global-division-low-buyer-confidence-in-supply-and-availability-302469000.html</w:t>
        </w:r>
      </w:hyperlink>
      <w:r>
        <w:t xml:space="preserve"> - Original press release. View link for all data</w:t>
      </w:r>
      <w:r/>
    </w:p>
    <w:p>
      <w:pPr>
        <w:pStyle w:val="ListNumber"/>
        <w:spacing w:line="240" w:lineRule="auto"/>
        <w:ind w:left="720"/>
      </w:pPr>
      <w:r/>
      <w:hyperlink r:id="rId11">
        <w:r>
          <w:rPr>
            <w:color w:val="0000EE"/>
            <w:u w:val="single"/>
          </w:rPr>
          <w:t>https://www.reuters.com/business/autos-transportation/bank-korea-sees-auto-steel-chip-exports-falling-when-tariffs-hit-2025-05-29/</w:t>
        </w:r>
      </w:hyperlink>
      <w:r>
        <w:t xml:space="preserve"> - The Bank of Korea forecasts declines in South Korea's exports of automobiles, steel, and semiconductors due to anticipated U.S. tariffs. The automobile sector is expected to see a 0.6% drop in overall exports, with U.S.-bound shipments falling by 4.0%. Steel exports may decrease by 0.3%, with U.S.-bound shipments down by 1.4%. Semiconductors could reduce overall exports by 0.2% if a 10% U.S. tariff is applied, although early bulk orders have temporarily mitigated the impact. (</w:t>
      </w:r>
      <w:hyperlink r:id="rId12">
        <w:r>
          <w:rPr>
            <w:color w:val="0000EE"/>
            <w:u w:val="single"/>
          </w:rPr>
          <w:t>reuters.com</w:t>
        </w:r>
      </w:hyperlink>
      <w:r>
        <w:t>)</w:t>
      </w:r>
      <w:r/>
    </w:p>
    <w:p>
      <w:pPr>
        <w:pStyle w:val="ListNumber"/>
        <w:spacing w:line="240" w:lineRule="auto"/>
        <w:ind w:left="720"/>
      </w:pPr>
      <w:r/>
      <w:hyperlink r:id="rId13">
        <w:r>
          <w:rPr>
            <w:color w:val="0000EE"/>
            <w:u w:val="single"/>
          </w:rPr>
          <w:t>https://apnews.com/article/712ebb9b266fb2266215cc1c9345db2c</w:t>
        </w:r>
      </w:hyperlink>
      <w:r>
        <w:t xml:space="preserve"> - The U.S. semiconductor industry has experienced substantial growth, supported by government incentives and the CHIPS and Science Act of 2022, which aimed to revitalize domestic chip manufacturing and reduce reliance on foreign supply chains. Investments have surged, particularly in California's Greater Sacramento region, with companies like Intel, Bosch, AMD, and Micron expanding operations. However, former President Donald Trump's economic policies, especially new tariffs and scrutiny of chip-related imports, have introduced uncertainty, delaying critical projects and potentially undermining gains from recent initiatives. (</w:t>
      </w:r>
      <w:hyperlink r:id="rId14">
        <w:r>
          <w:rPr>
            <w:color w:val="0000EE"/>
            <w:u w:val="single"/>
          </w:rPr>
          <w:t>apnews.com</w:t>
        </w:r>
      </w:hyperlink>
      <w:r>
        <w:t>)</w:t>
      </w:r>
      <w:r/>
    </w:p>
    <w:p>
      <w:pPr>
        <w:pStyle w:val="ListNumber"/>
        <w:spacing w:line="240" w:lineRule="auto"/>
        <w:ind w:left="720"/>
      </w:pPr>
      <w:r/>
      <w:hyperlink r:id="rId15">
        <w:r>
          <w:rPr>
            <w:color w:val="0000EE"/>
            <w:u w:val="single"/>
          </w:rPr>
          <w:t>https://www.reuters.com/breakingviews/us-china-tech-war-will-hold-asian-allies-hostage-2024-12-16/</w:t>
        </w:r>
      </w:hyperlink>
      <w:r>
        <w:t xml:space="preserve"> - U.S. restrictions on semiconductor and technology exports to China have hindered advancement in AI for the second-largest global economy. As a countermeasure, China plans to turn its technological leverage against Japan and South Korea in 2025. China has imposed an outright ban on certain exports to the U.S. and is tightening control over its rare earth resources. This strategy could disrupt the tech supply chains of U.S. Asian allies, potentially dissuading these nations from actively supporting U.S. measures against China. (</w:t>
      </w:r>
      <w:hyperlink r:id="rId16">
        <w:r>
          <w:rPr>
            <w:color w:val="0000EE"/>
            <w:u w:val="single"/>
          </w:rPr>
          <w:t>reuters.com</w:t>
        </w:r>
      </w:hyperlink>
      <w:r>
        <w:t>)</w:t>
      </w:r>
      <w:r/>
    </w:p>
    <w:p>
      <w:pPr>
        <w:pStyle w:val="ListNumber"/>
        <w:spacing w:line="240" w:lineRule="auto"/>
        <w:ind w:left="720"/>
      </w:pPr>
      <w:r/>
      <w:hyperlink r:id="rId17">
        <w:r>
          <w:rPr>
            <w:color w:val="0000EE"/>
            <w:u w:val="single"/>
          </w:rPr>
          <w:t>https://www.windowscentral.com/news/live/tariffs-2025</w:t>
        </w:r>
      </w:hyperlink>
      <w:r>
        <w:t xml:space="preserve"> - In 2025, the Trump administration reignited a global trade war by imposing steep tariffs up to 145% on Chinese imports, aiming to boost U.S. manufacturing. China retaliated with tariffs of up to 125%, and crucially, stopped exporting vital rare earth elements to the U.S., disrupting industries dependent on electronics, electric vehicles, and defense components. Consumer electronics and tech companies like Microsoft, Apple, NVIDIA, and Micron were severely impacted, with rising costs and supply chain uncertainty prompting stockpiling of PCs ahead of tariff enforcement. (</w:t>
      </w:r>
      <w:hyperlink r:id="rId18">
        <w:r>
          <w:rPr>
            <w:color w:val="0000EE"/>
            <w:u w:val="single"/>
          </w:rPr>
          <w:t>windowscentral.com</w:t>
        </w:r>
      </w:hyperlink>
      <w:r>
        <w:t>)</w:t>
      </w:r>
      <w:r/>
    </w:p>
    <w:p>
      <w:pPr>
        <w:pStyle w:val="ListNumber"/>
        <w:spacing w:line="240" w:lineRule="auto"/>
        <w:ind w:left="720"/>
      </w:pPr>
      <w:r/>
      <w:hyperlink r:id="rId19">
        <w:r>
          <w:rPr>
            <w:color w:val="0000EE"/>
            <w:u w:val="single"/>
          </w:rPr>
          <w:t>https://time.com/7262476/trump-tariffs-ai/</w:t>
        </w:r>
      </w:hyperlink>
      <w:r>
        <w:t xml:space="preserve"> - President Trump's proposed tariffs on semiconductors and AI-related manufacturing are aimed at bringing more chip production to the U.S. However, industry insiders remain largely unmoved, viewing these tariffs as just another variable in a volatile market. While companies like NVIDIA, TSMC, and AMD have shown stock price fluctuations, long-term strategies remain unchanged. Manufacturers are making short-term adjustments, such as expediting deliveries and negotiating cost responsibilities. The cost of these tariffs could be passed on to consumers, potentially increasing prices on products with chips, such as gaming devices and smart fridges. However, AI product prices, like ChatGPT, may not follow the same trend due to inherent industry dynamics. Taiwan's leading position in semiconductor manufacturing remains secure, with companies like TSMC critical to the ecosystem. Efforts to reshore manufacturing face challenges, including regulatory delays and expertise shortages. Despite potential changes in factory locations and possible higher future tariffs, the industry is expected to adapt slowly, reflecting a broader strategy to diversify supply chains. (</w:t>
      </w:r>
      <w:hyperlink r:id="rId20">
        <w:r>
          <w:rPr>
            <w:color w:val="0000EE"/>
            <w:u w:val="single"/>
          </w:rPr>
          <w:t>time.com</w:t>
        </w:r>
      </w:hyperlink>
      <w:r>
        <w:t>)</w:t>
      </w:r>
      <w:r/>
    </w:p>
    <w:p>
      <w:pPr>
        <w:pStyle w:val="ListNumber"/>
        <w:spacing w:line="240" w:lineRule="auto"/>
        <w:ind w:left="720"/>
      </w:pPr>
      <w:r/>
      <w:hyperlink r:id="rId21">
        <w:r>
          <w:rPr>
            <w:color w:val="0000EE"/>
            <w:u w:val="single"/>
          </w:rPr>
          <w:t>https://www.ft.com/content/7c1baaaf-eb58-4b9b-9abb-3cece7970afa</w:t>
        </w:r>
      </w:hyperlink>
      <w:r>
        <w:t xml:space="preserve"> - Donald Trump’s global trade tariffs are raising concerns within the tech industry, as they threaten to undermine U.S. ambitions for AI leadership and domestic chip manufacturing. Industry experts warn that escalating tariffs are increasing costs and disrupting complex international supply chains vital for AI data centers and semiconductor fabrication plants. Companies like Microsoft, Google, Amazon, and Meta have committed $300 billion in 2025 alone to build AI infrastructure, while Taiwan Semiconductor Manufacturing Company pledged $100 billion to expand U.S. production. However, tariffs, including 145% duties on Chinese goods and 32% on Taiwanese imports, risk inflating costs and delaying critical projects. Supply chains for AI GPUs involve multiple countries, and even small components facing tariffs can stall infrastructure builds. Analysts argue that onshoring chip production may become less feasible due to soaring costs. Amid a national security review into semiconductor imports under Section 232, concerns grow about further stringent measures. While Trump insists on reforming the electronics supply chain, industry voices caution that poorly designed policies could hinder, rather than help, America’s AI and tech dominance. Experts suggest broader measures, including tax and procurement reforms, as alternative solutions to mitigate the risks to national security and innovation. (</w:t>
      </w:r>
      <w:hyperlink r:id="rId22">
        <w:r>
          <w:rPr>
            <w:color w:val="0000EE"/>
            <w:u w:val="single"/>
          </w:rPr>
          <w:t>ft.com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kearneys-state-of-semiconductors-2025-report-ai-devours-chip-supply-tariffs-cement-global-division-low-buyer-confidence-in-supply-and-availability-302469000.html" TargetMode="External"/><Relationship Id="rId11" Type="http://schemas.openxmlformats.org/officeDocument/2006/relationships/hyperlink" Target="https://www.reuters.com/business/autos-transportation/bank-korea-sees-auto-steel-chip-exports-falling-when-tariffs-hit-2025-05-29/" TargetMode="External"/><Relationship Id="rId12" Type="http://schemas.openxmlformats.org/officeDocument/2006/relationships/hyperlink" Target="https://www.reuters.com/business/autos-transportation/bank-korea-sees-auto-steel-chip-exports-falling-when-tariffs-hit-2025-05-29/?utm_source=openai" TargetMode="External"/><Relationship Id="rId13" Type="http://schemas.openxmlformats.org/officeDocument/2006/relationships/hyperlink" Target="https://apnews.com/article/712ebb9b266fb2266215cc1c9345db2c" TargetMode="External"/><Relationship Id="rId14" Type="http://schemas.openxmlformats.org/officeDocument/2006/relationships/hyperlink" Target="https://apnews.com/article/712ebb9b266fb2266215cc1c9345db2c?utm_source=openai" TargetMode="External"/><Relationship Id="rId15" Type="http://schemas.openxmlformats.org/officeDocument/2006/relationships/hyperlink" Target="https://www.reuters.com/breakingviews/us-china-tech-war-will-hold-asian-allies-hostage-2024-12-16/" TargetMode="External"/><Relationship Id="rId16" Type="http://schemas.openxmlformats.org/officeDocument/2006/relationships/hyperlink" Target="https://www.reuters.com/breakingviews/us-china-tech-war-will-hold-asian-allies-hostage-2024-12-16/?utm_source=openai" TargetMode="External"/><Relationship Id="rId17" Type="http://schemas.openxmlformats.org/officeDocument/2006/relationships/hyperlink" Target="https://www.windowscentral.com/news/live/tariffs-2025" TargetMode="External"/><Relationship Id="rId18" Type="http://schemas.openxmlformats.org/officeDocument/2006/relationships/hyperlink" Target="https://www.windowscentral.com/news/live/tariffs-2025?utm_source=openai" TargetMode="External"/><Relationship Id="rId19" Type="http://schemas.openxmlformats.org/officeDocument/2006/relationships/hyperlink" Target="https://time.com/7262476/trump-tariffs-ai/" TargetMode="External"/><Relationship Id="rId20" Type="http://schemas.openxmlformats.org/officeDocument/2006/relationships/hyperlink" Target="https://time.com/7262476/trump-tariffs-ai/?utm_source=openai" TargetMode="External"/><Relationship Id="rId21" Type="http://schemas.openxmlformats.org/officeDocument/2006/relationships/hyperlink" Target="https://www.ft.com/content/7c1baaaf-eb58-4b9b-9abb-3cece7970afa" TargetMode="External"/><Relationship Id="rId22" Type="http://schemas.openxmlformats.org/officeDocument/2006/relationships/hyperlink" Target="https://www.ft.com/content/7c1baaaf-eb58-4b9b-9abb-3cece7970af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