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Mercedes-Benz ramps up supply chain resilience amid rare earth scarcity and China export restrictions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Mercedes-Benz is taking proactive measures to fortify its supply chain against potential disruptions in rare earth materials, a critical component for various automotive technologies. Currently, the company has not experienced direct impacts from a rare earth shortage that has led to plant closures among some suppliers. However, as Joerg Burzer, a board member in charge of production, noted during a recent roundtable discussion, the automaker is committed to mitigating future risks by engaging in ongoing dialogues with its suppliers about establishing stockpiles of these essential materials.</w:t>
      </w:r>
      <w:r/>
    </w:p>
    <w:p>
      <w:r/>
      <w:r>
        <w:t>The urgency for such measures has been heightened by escalating restrictions imposed by China on the export of rare earth elements, which account for about 90% of global production. These restrictions have resulted in significant strain on supply chains across multiple sectors, including automotive and electronics. Earlier this week, the European auto supplier association CLEPA reported that several production lines have had to shut down due to these shortages, signalling a worrying trend for the industry.</w:t>
      </w:r>
      <w:r/>
    </w:p>
    <w:p>
      <w:r/>
      <w:r>
        <w:t>Burzer highlighted that the lessons learned from the semiconductor crisis—including significant production delays—inform Mercedes-Benz's strategy moving forward. The company is considering various risk management tools, including the creation of physical buffers, to ensure a more resilient supply chain. This foresight aims to prevent a repeat of prior disruptions that significantly impacted automotive production worldwide.</w:t>
      </w:r>
      <w:r/>
    </w:p>
    <w:p>
      <w:r/>
      <w:r>
        <w:t>Moreover, other automotive manufacturers are similarly on high alert. For example, reports indicate that Suzuki Motor has halted production of its Swift subcompact vehicle due to these same supply constraints. Such instances underline the widespread ramifications of the situation, which stretches beyond individual companies to affect the entire automotive landscape.</w:t>
      </w:r>
      <w:r/>
    </w:p>
    <w:p>
      <w:r/>
      <w:r>
        <w:t>In addition to addressing rare earth material shortages, Mercedes-Benz is also making strides in securing its supply of lithium for electric vehicle batteries through a recent agreement with Rock Tech Lithium Inc. This partnership aims to ensure a stable supply for battery production while adhering to sustainability goals, reflecting the company’s broader ambition to electrify its offerings.</w:t>
      </w:r>
      <w:r/>
    </w:p>
    <w:p>
      <w:r/>
      <w:r>
        <w:t>Ultimately, as Europe’s auto suppliers grapple with the implications of China's export curbs, the situation serves as a stark reminder of the vulnerabilities associated with current supply chains. Initiatives like those from Mercedes-Benz and others in the industry to secure alternative sources and create stockpiles may well serve as essential steps in building a more resilient automotive supply network.</w:t>
      </w:r>
      <w:r/>
    </w:p>
    <w:p>
      <w:r/>
      <w:r>
        <w:t xml:space="preserve">As industry leaders continue to assess and respond to these emerging risks, the call for diversification and potential collaboration with non-Chinese rare earth producers will likely gain momentum. The developments highlight a critical juncture in the automotive industry, underscoring the need for strategic foresight in navigating geopolitical supply challenges. Without decisive action, the fears of recurring production delays could become a reality, reminiscent of the tumult experienced during the semiconductor shortages just a few years prior. </w:t>
      </w:r>
      <w:r/>
    </w:p>
    <w:p>
      <w:r/>
      <w:r>
        <w:t>In sum, while Mercedes-Benz remains presently unaffected, its proactive steps reflect an urgent response to a rapidly evolving and precarious supply landscape, positioning the carmaker to better withstand future shocks.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https://finance.yahoo.com/news/mercedes-benz-talks-suppliers-over-115904451.html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https://www.reuters.com/business/autos-transportation/mercedes-benz-talks-with-suppliers-over-rare-earth-buffers-2025-06-04/</w:t>
        </w:r>
      </w:hyperlink>
      <w:r>
        <w:t xml:space="preserve"> - Mercedes-Benz is proactively engaging with its top-tier suppliers to discuss creating rare earth material stockpiles amid a growing shortage triggered by Chinese export restrictions. Despite not currently experiencing disruptions, the automaker is preparing for potential risks, drawing lessons from past semiconductor supply chain issues. Joerg Burzer, Mercedes-Benz’s board member overseeing production, emphasized the company’s commitment to risk management and maintaining constant communication across its entire supplier network, including tier 1, 2, and 3 suppliers. The initiative involves considering physical buffers as a strategy to fortify its supply chain. This move follows warnings from Europe's auto supplier association, CLEPA, about plant closures and production halts far-reaching the industry due to the rare earth shortage. Mercedes-Benz aims to avoid similar disruptions by taking preventative steps to secure materials critical for automotive production.</w:t>
      </w:r>
      <w:r/>
    </w:p>
    <w:p>
      <w:pPr>
        <w:pStyle w:val="ListNumber"/>
        <w:spacing w:line="240" w:lineRule="auto"/>
        <w:ind w:left="720"/>
      </w:pPr>
      <w:r/>
      <w:hyperlink r:id="rId12">
        <w:r>
          <w:rPr>
            <w:color w:val="0000EE"/>
            <w:u w:val="single"/>
          </w:rPr>
          <w:t>https://www.reuters.com/world/china/australias-lynas-surges-automakers-flag-risks-chinas-rare-earth-export-curbs-2025-06-05/</w:t>
        </w:r>
      </w:hyperlink>
      <w:r>
        <w:t xml:space="preserve"> - Shares of Australia's Lynas Rare Earths surged to their highest level in over two years following warnings from global automakers about potential production delays due to China's export restrictions on rare-earth materials. As the largest rare-earth producer outside China, Lynas is seen as a strategic hedge against supply disruptions caused by escalating geopolitical tensions. The stock rose 11.8% to A$9.2, its biggest intraday gain since October 2023. China's dominance in the rare-earth supply chain, comprising about 90% of global output, and its decision to impose export curbs in retaliation to U.S. tariffs have alarmed industries dependent on these critical elements. Rare-earth minerals are essential for defense technologies, electric vehicles, clean energy, and advanced electronics. German automakers and Europe's auto supplier association CLEPA reported supply shortages and discussed strategies such as building stockpiles. The situation emphasizes the importance of diversifying supply chains and bolstering non-Chinese rare-earth producers like Lynas.</w:t>
      </w:r>
      <w:r/>
    </w:p>
    <w:p>
      <w:pPr>
        <w:pStyle w:val="ListNumber"/>
        <w:spacing w:line="240" w:lineRule="auto"/>
        <w:ind w:left="720"/>
      </w:pPr>
      <w:r/>
      <w:hyperlink r:id="rId13">
        <w:r>
          <w:rPr>
            <w:color w:val="0000EE"/>
            <w:u w:val="single"/>
          </w:rPr>
          <w:t>https://www.reuters.com/markets/commodities/suzuki-motor-halted-swift-car-production-due-chinas-rare-earth-curb-nikkei-says-2025-06-05/</w:t>
        </w:r>
      </w:hyperlink>
      <w:r>
        <w:t xml:space="preserve"> - Suzuki Motor has halted production of its Swift subcompact car, excluding the Swift Sport model, due to a shortage of components linked to China’s recent restrictions on rare earth exports. The suspension, which lasted from May 26 through June 6, marks the first instance of a Japanese automaker being affected by the export curbs. Although Suzuki did not officially confirm the cause, sources identified China’s rare earth curbs as the catalyst. The company plans to partially resume production at its Sagara plant on June 13, with full production expected to restart after June 16, as parts supply improves. China’s decision in April to stop exporting a broad range of rare earths and related magnets has disrupted global supply chains, impacting industries from automotive to aerospace and semiconductors. European auto parts manufacturing has also felt the effect, with some plants halting operations and companies like Mercedes-Benz exploring solutions to safeguard against rare earth shortages.</w:t>
      </w:r>
      <w:r/>
    </w:p>
    <w:p>
      <w:pPr>
        <w:pStyle w:val="ListNumber"/>
        <w:spacing w:line="240" w:lineRule="auto"/>
        <w:ind w:left="720"/>
      </w:pPr>
      <w:r/>
      <w:hyperlink r:id="rId14">
        <w:r>
          <w:rPr>
            <w:color w:val="0000EE"/>
            <w:u w:val="single"/>
          </w:rPr>
          <w:t>https://www.reuters.com/business/autos-transportation/some-european-auto-supplier-plants-shut-down-after-chinas-rare-earth-curbs-2025-06-04/</w:t>
        </w:r>
      </w:hyperlink>
      <w:r>
        <w:t xml:space="preserve"> - China's decision in April 2025 to impose export controls on rare earth elements and related magnets has significantly disrupted global supply chains vital to automotive, aerospace, semiconductor, and defense industries. With China producing approximately 90% of the world’s rare earths, many European auto parts plants have halted production, and companies like Mercedes-Benz and BMW are developing contingency plans and exploring alternative sources. Only a fraction of export license requests has been approved, exacerbating supply concerns. The European Union is accelerating diversification efforts by initiating 13 new projects outside the bloc. Automakers like General Motors and BMW are working on reducing reliance on rare earths, but scalable alternatives remain limited. The dispute is part of broader trade tensions between China and the U.S., with President Trump criticizing Beijing for allegedly violating a recent truce. High-level talks between Trump and Chinese President Xi Jinping are anticipated, with the export curbs expected to be a major discussion point. Industry leaders warn of potential long-term effects similar to the COVID-era chip shortages, urging governments to secure solutions promptly.</w:t>
      </w:r>
      <w:r/>
    </w:p>
    <w:p>
      <w:pPr>
        <w:pStyle w:val="ListNumber"/>
        <w:spacing w:line="240" w:lineRule="auto"/>
        <w:ind w:left="720"/>
      </w:pPr>
      <w:r/>
      <w:hyperlink r:id="rId15">
        <w:r>
          <w:rPr>
            <w:color w:val="0000EE"/>
            <w:u w:val="single"/>
          </w:rPr>
          <w:t>https://group.mercedes-benz.com/company/news/mercedes-benz-rocktech-lithium.html</w:t>
        </w:r>
      </w:hyperlink>
      <w:r>
        <w:t xml:space="preserve"> - Mercedes-Benz has finalised a supply agreement with Canadian-German start-up Rock Tech Lithium Inc. to secure high-quality lithium used in battery production as part of a direct sourcing approach. Starting in 2026, this agreement allows Mercedes-Benz to supply its battery partners with raw material to rapidly scale up its production of fully electric vehicles. The partnership aims to advance localisation of European production of state-of-the-art battery cells and secure the lithium supply for battery production in Europe, supporting Mercedes-Benz's ambitious electrification goals. The agreement also includes cooperation in creating a roadmap to achieve CO₂ neutral production of lithium hydroxide by the end of 2030 and requires that all lithium hydroxide supplied by Rock Tech be sourced from mining sites audited by the Initiative for Responsible Mining Assurances (IRMA).</w:t>
      </w:r>
      <w:r/>
    </w:p>
    <w:p>
      <w:pPr>
        <w:pStyle w:val="ListNumber"/>
        <w:spacing w:line="240" w:lineRule="auto"/>
        <w:ind w:left="720"/>
      </w:pPr>
      <w:r/>
      <w:hyperlink r:id="rId16">
        <w:r>
          <w:rPr>
            <w:color w:val="0000EE"/>
            <w:u w:val="single"/>
          </w:rPr>
          <w:t>https://www.reuters.com/business/autos-transportation/mercedes-benz-test-11-mwh-battery-harness-power-swings-rastatt-plant-2024-03-20/</w:t>
        </w:r>
      </w:hyperlink>
      <w:r>
        <w:t xml:space="preserve"> - Mercedes-Benz announced that it will test an 11 megawatt-hour (MWh) battery at its Rastatt plant in Germany starting in 2025 to address fluctuations in renewable energy output for its manufacturing processes. The plant already generates photovoltaic power on-site and plans to increase its capacity this summer to reduce CO₂ emissions. Currently, Mercedes-Benz uses lithium-ion buffer storage at its Sindelfingen plant to manage energy variability. However, in Rastatt, the company will partner with cleantech firm CMBlu Energy to use an Organic SolidFlow Battery, a hybrid of redox flow and solid-state technologies. This type of battery is particularly suited for smoothing power flows over long periods. The energy capacity of the battery trial at Rastatt is equivalent to over 150 EQA electric compact SUVs and may be expanded if successful. Additionally, Mercedes-Benz is committed to sustainable practices, opting for long-term agreements for solar and wind power to cover a substantial portion of its electricity needs in Germany.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mercedes-benz-talks-suppliers-over-115904451.html" TargetMode="External"/><Relationship Id="rId11" Type="http://schemas.openxmlformats.org/officeDocument/2006/relationships/hyperlink" Target="https://www.reuters.com/business/autos-transportation/mercedes-benz-talks-with-suppliers-over-rare-earth-buffers-2025-06-04/" TargetMode="External"/><Relationship Id="rId12" Type="http://schemas.openxmlformats.org/officeDocument/2006/relationships/hyperlink" Target="https://www.reuters.com/world/china/australias-lynas-surges-automakers-flag-risks-chinas-rare-earth-export-curbs-2025-06-05/" TargetMode="External"/><Relationship Id="rId13" Type="http://schemas.openxmlformats.org/officeDocument/2006/relationships/hyperlink" Target="https://www.reuters.com/markets/commodities/suzuki-motor-halted-swift-car-production-due-chinas-rare-earth-curb-nikkei-says-2025-06-05/" TargetMode="External"/><Relationship Id="rId14" Type="http://schemas.openxmlformats.org/officeDocument/2006/relationships/hyperlink" Target="https://www.reuters.com/business/autos-transportation/some-european-auto-supplier-plants-shut-down-after-chinas-rare-earth-curbs-2025-06-04/" TargetMode="External"/><Relationship Id="rId15" Type="http://schemas.openxmlformats.org/officeDocument/2006/relationships/hyperlink" Target="https://group.mercedes-benz.com/company/news/mercedes-benz-rocktech-lithium.html" TargetMode="External"/><Relationship Id="rId16" Type="http://schemas.openxmlformats.org/officeDocument/2006/relationships/hyperlink" Target="https://www.reuters.com/business/autos-transportation/mercedes-benz-test-11-mwh-battery-harness-power-swings-rastatt-plant-2024-03-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