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Pharma shifts focus to quality over quantity in healthcare professional engagements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age defined by information overload and meeting fatigue, the pharmaceutical industry increasingly grapples with the challenge of effectively engaging healthcare professionals (HCPs) to foster enduring collaborations. The value of such engagement is undisputed; a recent McKinsey Pharma Engagement Study revealed that 48% of HCPs find direct interactions with key opinion leaders to be crucial for clinical decision-making. Yet, as the landscape grows more complex, questions arise on how best to achieve a meaningful balance in these interactions.</w:t>
      </w:r>
      <w:r/>
    </w:p>
    <w:p>
      <w:r/>
      <w:r>
        <w:t>One significant challenge identified is the prevalence of over-engagement, which can lead to friction between cross-functional and regional teams within pharmaceutical companies. The issue of "communication fatigue" is not unique to the pharmaceutical sector; it echoes in clinical environments where effective communication between clinicians and patients is vital for trust-building and shared decision-making. This link underscores the pressing need for a refined approach to HCP engagement that prioritises quality over quantity.</w:t>
      </w:r>
      <w:r/>
    </w:p>
    <w:p>
      <w:r/>
      <w:r>
        <w:t>To shift from frequent, superficial engagements toward more purposeful, strategic interactions, medical teams must recalibrate their focus. Engaging HCPs should not merely be about the frequency of interactions but rather about aligning with their unmet clinical and practical needs. This requires a concerted effort to ensure that every communication is meaningful and tailored to the unique circumstances of each healthcare professional, rather than bombarding them with repetitive or misaligned content.</w:t>
      </w:r>
      <w:r/>
    </w:p>
    <w:p>
      <w:r/>
      <w:r>
        <w:t>Collaborative strategies that foster deeper, long-term relationships with HCPs are vital in this context. Activities such as consensus-building initiatives, expert council groups, and co-developing educational programmes provide avenues for sustained cooperation and knowledge exchange. This kind of collaborative effort not only enhances the professional development of HCPs but also equips pharmaceutical teams with critical insights into evolving medical needs. Ultimately, such mutually beneficial partnerships can reduce feelings of burnout among HCPs, thus enriching the engagement experience for both sides.</w:t>
      </w:r>
      <w:r/>
    </w:p>
    <w:p>
      <w:r/>
      <w:r>
        <w:t xml:space="preserve">Moreover, leveraging high-quality, evidence-based educational content and accredited continuing medical education (CME) opportunities can enrich these interactions. Personalized communication and peer-to-peer education are crucial elements that can engage HCPs more effectively, bolstering educational activities while directly connecting pharma teams with leading healthcare experts. </w:t>
      </w:r>
      <w:r/>
    </w:p>
    <w:p>
      <w:r/>
      <w:r>
        <w:t>However, challenges persist. For many, the complexities of clinical communications can impede effective patient engagement and disrupt value-based care efforts. The necessity for strategic communication plans becomes ever more pressing, especially when considering the diversities in language and informational preferences within healthcare settings.</w:t>
      </w:r>
      <w:r/>
    </w:p>
    <w:p>
      <w:r/>
      <w:r>
        <w:t xml:space="preserve">Strategic engagement not only enhances patient care but also supports operational efficiency, further underscoring the critical role of effective communication in the healthcare ecosystem. As the landscape evolves, companies must commit to regularly gathering feedback from HCPs to ensure that their communication strategies remain relevant and effective. </w:t>
      </w:r>
      <w:r/>
    </w:p>
    <w:p>
      <w:r/>
      <w:r>
        <w:t>In conclusion, by prioritising thoughtful, quality engagements and cultivating long-term relationships, the pharmaceutical industry can help ensure that partnerships flourish. This commitment to mutual collaboration stands to drive clinical innovation, improve patient care, and uphold the integrity of communication efforts in an increasingly complex environment.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McKinsey Pharma Engagement Study (2023)</w:t>
      </w:r>
      <w:r/>
    </w:p>
    <w:p>
      <w:pPr>
        <w:pStyle w:val="ListNumber"/>
        <w:spacing w:line="240" w:lineRule="auto"/>
        <w:ind w:left="720"/>
      </w:pPr>
      <w:r/>
      <w:r>
        <w:t>Insights on clinician-patient communication in cancer care</w:t>
      </w:r>
      <w:r/>
    </w:p>
    <w:p>
      <w:pPr>
        <w:pStyle w:val="ListNumber"/>
        <w:spacing w:line="240" w:lineRule="auto"/>
        <w:ind w:left="720"/>
      </w:pPr>
      <w:r/>
      <w:r>
        <w:t>Strategies for effective HCP engagement</w:t>
      </w:r>
      <w:r/>
    </w:p>
    <w:p>
      <w:pPr>
        <w:pStyle w:val="ListNumber"/>
        <w:spacing w:line="240" w:lineRule="auto"/>
        <w:ind w:left="720"/>
      </w:pPr>
      <w:r/>
      <w:r>
        <w:t>Role of clinical communications in patient engagement and value-based care</w:t>
      </w:r>
      <w:r/>
    </w:p>
    <w:p>
      <w:pPr>
        <w:pStyle w:val="ListNumber"/>
        <w:spacing w:line="240" w:lineRule="auto"/>
        <w:ind w:left="720"/>
      </w:pPr>
      <w:r/>
      <w:r>
        <w:t>Importance of stakeholder engagement in medical communications</w:t>
      </w:r>
      <w:r/>
    </w:p>
    <w:p>
      <w:pPr>
        <w:pStyle w:val="ListNumber"/>
        <w:spacing w:line="240" w:lineRule="auto"/>
        <w:ind w:left="720"/>
      </w:pPr>
      <w:r/>
      <w:r>
        <w:t>Critical role of strategic communication in healthcare</w:t>
      </w:r>
      <w:r/>
    </w:p>
    <w:p>
      <w:pPr>
        <w:pStyle w:val="ListNumber"/>
        <w:spacing w:line="240" w:lineRule="auto"/>
        <w:ind w:left="720"/>
      </w:pPr>
      <w:r/>
      <w:r>
        <w:t>Enhancing HCP engagement through scientific storytelling</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https://pmlive.com/pharma_thought_leadership/how-can-we-achieve-the-right-balance-of-hcp-engagements-in-medcomms/</w:t>
        </w:r>
      </w:hyperlink>
      <w:r>
        <w:t xml:space="preserve"> - Please view link - unable to able to access data</w:t>
      </w:r>
      <w:r/>
    </w:p>
    <w:p>
      <w:pPr>
        <w:pStyle w:val="ListNumber"/>
        <w:spacing w:line="240" w:lineRule="auto"/>
        <w:ind w:left="720"/>
      </w:pPr>
      <w:r/>
      <w:hyperlink r:id="rId11">
        <w:r>
          <w:rPr>
            <w:color w:val="0000EE"/>
            <w:u w:val="single"/>
          </w:rPr>
          <w:t>https://www.ncbi.nlm.nih.gov/books/NBK202146/</w:t>
        </w:r>
      </w:hyperlink>
      <w:r>
        <w:t xml:space="preserve"> - This article discusses the importance of effective communication between clinicians and patients in cancer care. It highlights that 48% of healthcare professionals find direct engagement with key opinion leaders impactful for clinical decision-making. The piece emphasizes the need for clinicians to communicate effectively to build trust, manage uncertainty, and support shared decision-making, ultimately leading to improved patient outcomes and satisfaction.</w:t>
      </w:r>
      <w:r/>
    </w:p>
    <w:p>
      <w:pPr>
        <w:pStyle w:val="ListNumber"/>
        <w:spacing w:line="240" w:lineRule="auto"/>
        <w:ind w:left="720"/>
      </w:pPr>
      <w:r/>
      <w:hyperlink r:id="rId12">
        <w:r>
          <w:rPr>
            <w:color w:val="0000EE"/>
            <w:u w:val="single"/>
          </w:rPr>
          <w:t>https://healthitservices.com/hcp-engagement-strategies/</w:t>
        </w:r>
      </w:hyperlink>
      <w:r>
        <w:t xml:space="preserve"> - This resource outlines 25 strategies for engaging healthcare professionals (HCPs) effectively. It emphasizes the importance of providing high-quality, evidence-based educational content, offering accredited continuing medical education (CME) opportunities, and utilizing digital communication platforms. The article also highlights the significance of personalized communication, peer-to-peer education, and collaborative initiatives to enhance HCP engagement and improve patient care.</w:t>
      </w:r>
      <w:r/>
    </w:p>
    <w:p>
      <w:pPr>
        <w:pStyle w:val="ListNumber"/>
        <w:spacing w:line="240" w:lineRule="auto"/>
        <w:ind w:left="720"/>
      </w:pPr>
      <w:r/>
      <w:hyperlink r:id="rId13">
        <w:r>
          <w:rPr>
            <w:color w:val="0000EE"/>
            <w:u w:val="single"/>
          </w:rPr>
          <w:t>https://www.beckershospitalreview.com/healthcare-information-technology/clinical-communications-the-foundation-of-patient-engagement-and-value-based-care.html</w:t>
        </w:r>
      </w:hyperlink>
      <w:r>
        <w:t xml:space="preserve"> - This article explores the role of clinical communications in patient engagement and value-based care. It discusses how effective communication strategies can enhance patient outcomes, improve operational efficiency, and support crisis management. The piece also addresses challenges such as language differences and information overload, underscoring the need for strategic communication plans in healthcare settings.</w:t>
      </w:r>
      <w:r/>
    </w:p>
    <w:p>
      <w:pPr>
        <w:pStyle w:val="ListNumber"/>
        <w:spacing w:line="240" w:lineRule="auto"/>
        <w:ind w:left="720"/>
      </w:pPr>
      <w:r/>
      <w:hyperlink r:id="rId14">
        <w:r>
          <w:rPr>
            <w:color w:val="0000EE"/>
            <w:u w:val="single"/>
          </w:rPr>
          <w:t>https://ctc.agency/resource-hub/why-stakeholder-engagement-is-so-important-in-medical-communications</w:t>
        </w:r>
      </w:hyperlink>
      <w:r>
        <w:t xml:space="preserve"> - This article emphasizes the significance of stakeholder engagement in medical communications. It discusses how involving key stakeholders, including scientists, healthcare professionals, and regulatory bodies, ensures content accuracy and relevance. The piece also highlights the benefits of regular feedback cycles and incorporating diverse perspectives to enhance the quality and impact of medical communications.</w:t>
      </w:r>
      <w:r/>
    </w:p>
    <w:p>
      <w:pPr>
        <w:pStyle w:val="ListNumber"/>
        <w:spacing w:line="240" w:lineRule="auto"/>
        <w:ind w:left="720"/>
      </w:pPr>
      <w:r/>
      <w:hyperlink r:id="rId15">
        <w:r>
          <w:rPr>
            <w:color w:val="0000EE"/>
            <w:u w:val="single"/>
          </w:rPr>
          <w:t>https://hsjmc.umn.edu/importance-of-strategic-communication-in-healthcare</w:t>
        </w:r>
      </w:hyperlink>
      <w:r>
        <w:t xml:space="preserve"> - This article underscores the critical role of strategic communication in healthcare. It highlights how effective communication can improve patient outcomes, enhance operational efficiency, and support crisis management. The piece also addresses challenges such as language differences and information overload, emphasizing the need for specialized healthcare communications professionals to navigate these complexities.</w:t>
      </w:r>
      <w:r/>
    </w:p>
    <w:p>
      <w:pPr>
        <w:pStyle w:val="ListNumber"/>
        <w:spacing w:line="240" w:lineRule="auto"/>
        <w:ind w:left="720"/>
      </w:pPr>
      <w:r/>
      <w:hyperlink r:id="rId16">
        <w:r>
          <w:rPr>
            <w:color w:val="0000EE"/>
            <w:u w:val="single"/>
          </w:rPr>
          <w:t>https://www.medcomms-experts.com/scientific-storytelling-increase-hcp-engagement/</w:t>
        </w:r>
      </w:hyperlink>
      <w:r>
        <w:t xml:space="preserve"> - This article discusses the role of scientific storytelling in enhancing healthcare professional (HCP) engagement. It explains how storytelling can facilitate impactful conversations between medical science liaisons (MSLs) and HCPs, making complex information more accessible and memorable. The piece also highlights the importance of personalization, active learning, and empowering MSLs with storytelling tools to improve educational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mlive.com/pharma_thought_leadership/how-can-we-achieve-the-right-balance-of-hcp-engagements-in-medcomms/" TargetMode="External"/><Relationship Id="rId11" Type="http://schemas.openxmlformats.org/officeDocument/2006/relationships/hyperlink" Target="https://www.ncbi.nlm.nih.gov/books/NBK202146/" TargetMode="External"/><Relationship Id="rId12" Type="http://schemas.openxmlformats.org/officeDocument/2006/relationships/hyperlink" Target="https://healthitservices.com/hcp-engagement-strategies/" TargetMode="External"/><Relationship Id="rId13" Type="http://schemas.openxmlformats.org/officeDocument/2006/relationships/hyperlink" Target="https://www.beckershospitalreview.com/healthcare-information-technology/clinical-communications-the-foundation-of-patient-engagement-and-value-based-care.html" TargetMode="External"/><Relationship Id="rId14" Type="http://schemas.openxmlformats.org/officeDocument/2006/relationships/hyperlink" Target="https://ctc.agency/resource-hub/why-stakeholder-engagement-is-so-important-in-medical-communications" TargetMode="External"/><Relationship Id="rId15" Type="http://schemas.openxmlformats.org/officeDocument/2006/relationships/hyperlink" Target="https://hsjmc.umn.edu/importance-of-strategic-communication-in-healthcare" TargetMode="External"/><Relationship Id="rId16" Type="http://schemas.openxmlformats.org/officeDocument/2006/relationships/hyperlink" Target="https://www.medcomms-experts.com/scientific-storytelling-increase-hcp-eng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