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Procter &amp; Gamble cuts 6% of workforce to accelerate AI-led supply chain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Procter &amp; Gamble (P&amp;G), one of the world’s foremost consumer goods conglomerates behind household names like Gillette, Tide, Bounty, and Pampers, recently announced a significant workforce reduction, cutting around six percent of its global headcount. This move, part of a broader strategic restructuring, underscores the company’s continued push towards operational efficiency amidst a challenging economic landscape marked by tariff uncertainties, fluctuating consumer sentiment, and evolving retail dynamics.</w:t>
      </w:r>
      <w:r/>
    </w:p>
    <w:p>
      <w:r/>
      <w:r>
        <w:t>The job cuts, focusing primarily on non-manufacturing roles, align with a broader plan to streamline operations, reduce costs, and accelerate the digital transformation of P&amp;G’s supply chain and marketing operations. While the conglomerate has attributed part of the restructuring to anticipated negative impacts from potential tariff changes, it is clear that automation and artificial intelligence (AI) integration play a pivotal role in reshaping the workforce and processes. The announced divestment of certain brands and categories, coupled with increased automation and digitalisation, aims to create a more agile, efficient, and future-proof business.</w:t>
      </w:r>
      <w:r/>
    </w:p>
    <w:p>
      <w:r/>
      <w:r>
        <w:t>Central to P&amp;G’s strategy is its Supply Chain 3.0 initiative, an ambitious, enterprise-wide programme designed to build an optimised, sustainable, and flexible supply network. By leveraging advanced data analytics, AI, machine learning, and automation, P&amp;G is transforming how it manages everything from production and inventory to transportation and retail shelf availability. This digital transformation is not a superficial tech upgrade but a deeply integrated approach to boost consumer satisfaction and operational productivity.</w:t>
      </w:r>
      <w:r/>
    </w:p>
    <w:p>
      <w:r/>
      <w:r>
        <w:t>Through AI-infused operations, machine learning algorithms analyse historical data and real-time market conditions to enable precise demand forecasting, optimising inventory management and reducing both stockouts and overproduction. Autonomous technologies are increasingly being deployed in warehousing, such as robotic arms and automated guided vehicles, expediting order fulfilment and improving accuracy. Alongside this, AI-driven quality control using machine vision systems ensures higher manufacturing standards, while predictive maintenance minimises downtime, enhancing overall equipment effectiveness.</w:t>
      </w:r>
      <w:r/>
    </w:p>
    <w:p>
      <w:r/>
      <w:r>
        <w:t>P&amp;G’s leadership reiterates that increased digitisation is a means to an end—consumer delight and operational excellence—rather than a tech play for its own sake. As stated by the company’s senior vice president of product supply operations, millions invested in technology must target clear outcomes; otherwise, they risk wastage. This measured approach is reflected in the substantial productivity gains realised through Supply Chain 3.0. For instance, automated shipment check-ins have cut what was once a multi-day manual process to mere minutes, delivering over 99% effort savings and freeing resources for more complex tasks.</w:t>
      </w:r>
      <w:r/>
    </w:p>
    <w:p>
      <w:r/>
      <w:r>
        <w:t>Complementing its supply chain transformation, P&amp;G is harnessing AI to revolutionise advertising and retail execution. The company’s proprietary Consumer 360 data platform and programmatic media buying enable targeted, efficient ad delivery, increasing US average media reach from 64% to 80% over five years. Meanwhile, AI-driven analytics optimise retail shelf space, online content, and search advertising, creating a seamless and engaging consumer shopping experience both online and offline.</w:t>
      </w:r>
      <w:r/>
    </w:p>
    <w:p>
      <w:r/>
      <w:r>
        <w:t>Pilot projects under Supply Chain 3.0 showcase a commitment to sustainability and innovation. In one North American trial, driverless trucks covered over 320 miles between a plant and warehouse, hinting at future scalability. In another, a partnership with a Canadian retailer eliminated ‘empty miles’ in transport logistics, reducing emissions and boosting shelf availability. Autonomous mobile robots have cut truck loading and unloading times significantly, demonstrating how automation tangibly enhances productivity and service quality.</w:t>
      </w:r>
      <w:r/>
    </w:p>
    <w:p>
      <w:r/>
      <w:r>
        <w:t>Financially, the company has forecasted a gross cost of goods sold savings of up to $1.5 billion before tax via these efforts, with AI and automation poised to contribute hundreds of millions more through optimised truck scheduling, route planning, and dynamic sourcing. Despite this, P&amp;G has moderated its growth outlook for 2024, projecting organic sales growth at 2%, down from an earlier 3–5% forecast, reflecting the broader economic headwinds and market uncertainties it faces.</w:t>
      </w:r>
      <w:r/>
    </w:p>
    <w:p>
      <w:r/>
      <w:r>
        <w:t>Overall, P&amp;G’s ongoing transformation is a multifaceted endeavour spanning workforce reductions, technology-driven efficiency gains, sustainability initiatives, and enhanced consumer engagement. While the restructuring signifies a leaner organisational footprint, it also reflects an adaptive strategy to maintain competitiveness in an increasingly complex global market. The company’s deft integration of AI, automation, and data analytics within Supply Chain 3.0 and beyond positions it well to navigate future challenges while continuing to deliver value to consumers and shareholders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https://diginomica.com/why-procter-gamble-looking-supply-chain-30-even-cpg-conglomerate-axes-six-percent-staff</w:t>
        </w:r>
      </w:hyperlink>
      <w:r>
        <w:t xml:space="preserve"> - Please view link - unable to able to access data</w:t>
      </w:r>
      <w:r/>
    </w:p>
    <w:p>
      <w:pPr>
        <w:pStyle w:val="ListNumber"/>
        <w:spacing w:line="240" w:lineRule="auto"/>
        <w:ind w:left="720"/>
      </w:pPr>
      <w:r/>
      <w:hyperlink r:id="rId11">
        <w:r>
          <w:rPr>
            <w:color w:val="0000EE"/>
            <w:u w:val="single"/>
          </w:rPr>
          <w:t>https://www.ft.com/content/a1bf888d-f5f4-4790-87a6-4afdbd906cb5</w:t>
        </w:r>
      </w:hyperlink>
      <w:r>
        <w:t xml:space="preserve"> - Procter &amp; Gamble (P&amp;G) has announced plans to cut 7,000 non-manufacturing jobs—about 15% of such roles—over the next two years as part of a broader restructuring aimed at reducing costs and improving efficiency. The move comes amid weakening consumer sentiment and ongoing uncertainty around tariffs, exacerbated by global tensions and sluggish demand. The company plans to divest certain brands and categories and streamline operations by cutting management layers and increasing automation and digitalization. While not specifying the location of the job cuts, P&amp;G stated that the restructuring is a strategic initiative rather than a reaction to recent market volatility. It expects the program to cost between $1 billion and $1.6 billion before taxes. Chief Financial Officer Andre Schulten indicated that the company would implement the restructuring in the second half of 2025. P&amp;G lowered its forecasts for the year, now estimating organic sales growth of 2%, down from an earlier 3–5% projection. The company also reported a 2% decline in net sales to $19.8 billion in the first quarter and is considering raising prices to counteract the effects of tariffs. (</w:t>
      </w:r>
      <w:hyperlink r:id="rId12">
        <w:r>
          <w:rPr>
            <w:color w:val="0000EE"/>
            <w:u w:val="single"/>
          </w:rPr>
          <w:t>ft.com</w:t>
        </w:r>
      </w:hyperlink>
      <w:r>
        <w:t>)</w:t>
      </w:r>
      <w:r/>
    </w:p>
    <w:p>
      <w:pPr>
        <w:pStyle w:val="ListNumber"/>
        <w:spacing w:line="240" w:lineRule="auto"/>
        <w:ind w:left="720"/>
      </w:pPr>
      <w:r/>
      <w:hyperlink r:id="rId13">
        <w:r>
          <w:rPr>
            <w:color w:val="0000EE"/>
            <w:u w:val="single"/>
          </w:rPr>
          <w:t>https://www.cash-platform.com/procter-gambles-technological-renaissance-a-deep-dive-into-ai-infused-operations-shaping-the-future-of-consumer-goods/</w:t>
        </w:r>
      </w:hyperlink>
      <w:r>
        <w:t xml:space="preserve"> - Procter &amp; Gamble (P&amp;G) has undergone a transformative shift in its supply chain logistics by integrating artificial intelligence (AI) technologies. Machine learning algorithms analyse historical data, current market conditions, and external factors to forecast demand accurately, enabling P&amp;G to streamline inventory management, minimise stockouts, and reduce excess inventory. In warehousing, AI-powered robotics, including automated guided vehicles and robotic arms, enhance productivity by reducing manual errors and expediting order fulfilment. AI-driven quality control processes utilise machine vision systems to detect product imperfections during manufacturing, ensuring higher product standards. Predictive maintenance algorithms analyse equipment sensor data to forecast potential failures, minimising downtime and maintenance costs. Additionally, P&amp;G leverages AI for financial analytics, analysing market trends and economic indicators to inform strategic decision-making, and employs algorithmic trading systems to optimise investment portfolios and hedge against financial risks. This human-AI collaboration aims to augment workforce capabilities, allowing employees to focus on higher-value tasks that require creativity and critical thinking. (</w:t>
      </w:r>
      <w:hyperlink r:id="rId14">
        <w:r>
          <w:rPr>
            <w:color w:val="0000EE"/>
            <w:u w:val="single"/>
          </w:rPr>
          <w:t>cash-platform.com</w:t>
        </w:r>
      </w:hyperlink>
      <w:r>
        <w:t>)</w:t>
      </w:r>
      <w:r/>
    </w:p>
    <w:p>
      <w:pPr>
        <w:pStyle w:val="ListNumber"/>
        <w:spacing w:line="240" w:lineRule="auto"/>
        <w:ind w:left="720"/>
      </w:pPr>
      <w:r/>
      <w:hyperlink r:id="rId15">
        <w:r>
          <w:rPr>
            <w:color w:val="0000EE"/>
            <w:u w:val="single"/>
          </w:rPr>
          <w:t>https://consumergoods.com/how-pg-supply-chain-30-pilots-are-slashing-costs-and-increasing-productivity</w:t>
        </w:r>
      </w:hyperlink>
      <w:r>
        <w:t xml:space="preserve"> - As part of Procter &amp; Gamble's Supply Chain 3.0 initiatives, the company has launched a series of transportation pilots that leverage automation and sustainable practices to increase productivity and lower costs. The goal, according to COO Shailesh Jejurikar, is to implement end-to-end transformation rather than simply optimising each piece, including both physical flows and data changes to unlock value and enable consistent productivity savings. One pilot partnered with a Canadian retailer to eliminate empty miles—trucks travelling without load—by having the retailer pick up a shipment for a store near a P&amp;G plant and deliver it to the closest distribution centre. This approach reduced transportation emissions and improved on-shelf availability for consumers. Another pilot in North America tested the use of driverless trucks for transportation between a plant and warehouse, covering over 320 miles across 145 trips, with plans for more comprehensive tests in the future. Additionally, P&amp;G is testing autonomous mobile robots at a mixing centre to load or unload trucks within 30 minutes on average, compared to the current 45 to 60 minutes. These efforts aim to drive supply assurance, long-term productivity savings, and improvements in safety, quality, and service. (</w:t>
      </w:r>
      <w:hyperlink r:id="rId16">
        <w:r>
          <w:rPr>
            <w:color w:val="0000EE"/>
            <w:u w:val="single"/>
          </w:rPr>
          <w:t>consumergoods.com</w:t>
        </w:r>
      </w:hyperlink>
      <w:r>
        <w:t>)</w:t>
      </w:r>
      <w:r/>
    </w:p>
    <w:p>
      <w:pPr>
        <w:pStyle w:val="ListNumber"/>
        <w:spacing w:line="240" w:lineRule="auto"/>
        <w:ind w:left="720"/>
      </w:pPr>
      <w:r/>
      <w:hyperlink r:id="rId17">
        <w:r>
          <w:rPr>
            <w:color w:val="0000EE"/>
            <w:u w:val="single"/>
          </w:rPr>
          <w:t>https://consumergoods.com/pg-taps-ai-and-automation-faster-smarter-operations</w:t>
        </w:r>
      </w:hyperlink>
      <w:r>
        <w:t xml:space="preserve"> - Procter &amp; Gamble (P&amp;G) is leveraging artificial intelligence (AI) and automation to enhance operational efficiency across various aspects of its business. The company has automated media scheduling by using algorithms to build cohorts and space out activations, and digitalised its production by equipping lines with sensors and cameras that can automatically check for quality control, reduce waste, and avoid manual efforts. This real-time, touchless quality control checks every product coming off the line based on images and sensor readings, improving efficiency and product quality. In P&amp;G's Berlin plant, automation has enabled the company to run the night shift without a technician on the floor, focusing labour on higher-order tasks and automating less favoured ones. These initiatives are part of P&amp;G's broader strategy to drive productivity and achieve a projected $2 billion in productivity savings in the foreseeable future. (</w:t>
      </w:r>
      <w:hyperlink r:id="rId18">
        <w:r>
          <w:rPr>
            <w:color w:val="0000EE"/>
            <w:u w:val="single"/>
          </w:rPr>
          <w:t>consumergoods.com</w:t>
        </w:r>
      </w:hyperlink>
      <w:r>
        <w:t>)</w:t>
      </w:r>
      <w:r/>
    </w:p>
    <w:p>
      <w:pPr>
        <w:pStyle w:val="ListNumber"/>
        <w:spacing w:line="240" w:lineRule="auto"/>
        <w:ind w:left="720"/>
      </w:pPr>
      <w:r/>
      <w:hyperlink r:id="rId19">
        <w:r>
          <w:rPr>
            <w:color w:val="0000EE"/>
            <w:u w:val="single"/>
          </w:rPr>
          <w:t>https://mediafill.com/ai-driven-supply-chain-revolution-pg-optimizes-efficiency-unlocks-savings/</w:t>
        </w:r>
      </w:hyperlink>
      <w:r>
        <w:t xml:space="preserve"> - Procter &amp; Gamble (P&amp;G) is revolutionising its supply chain through artificial intelligence (AI), automation, and data analytics as part of its Supply Chain 3.0 initiative. This comprehensive transformation includes automation across the supply chain, from automated warehouses and robotic picking systems to autonomous vehicles, streamlining operations, reducing manual labour, and enhancing accuracy. P&amp;G employs robust data analytics solutions to collect and analyse vast amounts of data from various sources, enabling the identification of inefficiencies and optimisation of processes. Machine learning algorithms automate decision-making and optimise supply chain processes by analysing historical data, identifying patterns, and making predictions, leading to improved responsiveness and reduced risk. AI plays a pivotal role in optimising truck scheduling, fill rates, and dynamic routing and sourcing decisions, resulting in cost savings and operational excellence. P&amp;G anticipates savings of $200 million to $300 million across these areas, enhancing profitability and competitiveness. The investment in AI and Supply Chain 3.0 has led to reduced lead times, improved inventory accuracy, and enhanced customer service levels, enabling P&amp;G to respond more effectively to changing market demands and maintain a competitive edge. (</w:t>
      </w:r>
      <w:hyperlink r:id="rId20">
        <w:r>
          <w:rPr>
            <w:color w:val="0000EE"/>
            <w:u w:val="single"/>
          </w:rPr>
          <w:t>mediafill.com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nomica.com/why-procter-gamble-looking-supply-chain-30-even-cpg-conglomerate-axes-six-percent-staff" TargetMode="External"/><Relationship Id="rId11" Type="http://schemas.openxmlformats.org/officeDocument/2006/relationships/hyperlink" Target="https://www.ft.com/content/a1bf888d-f5f4-4790-87a6-4afdbd906cb5" TargetMode="External"/><Relationship Id="rId12" Type="http://schemas.openxmlformats.org/officeDocument/2006/relationships/hyperlink" Target="https://www.ft.com/content/a1bf888d-f5f4-4790-87a6-4afdbd906cb5?utm_source=openai" TargetMode="External"/><Relationship Id="rId13" Type="http://schemas.openxmlformats.org/officeDocument/2006/relationships/hyperlink" Target="https://www.cash-platform.com/procter-gambles-technological-renaissance-a-deep-dive-into-ai-infused-operations-shaping-the-future-of-consumer-goods/" TargetMode="External"/><Relationship Id="rId14" Type="http://schemas.openxmlformats.org/officeDocument/2006/relationships/hyperlink" Target="https://www.cash-platform.com/procter-gambles-technological-renaissance-a-deep-dive-into-ai-infused-operations-shaping-the-future-of-consumer-goods/?utm_source=openai" TargetMode="External"/><Relationship Id="rId15" Type="http://schemas.openxmlformats.org/officeDocument/2006/relationships/hyperlink" Target="https://consumergoods.com/how-pg-supply-chain-30-pilots-are-slashing-costs-and-increasing-productivity" TargetMode="External"/><Relationship Id="rId16" Type="http://schemas.openxmlformats.org/officeDocument/2006/relationships/hyperlink" Target="https://consumergoods.com/how-pg-supply-chain-30-pilots-are-slashing-costs-and-increasing-productivity?utm_source=openai" TargetMode="External"/><Relationship Id="rId17" Type="http://schemas.openxmlformats.org/officeDocument/2006/relationships/hyperlink" Target="https://consumergoods.com/pg-taps-ai-and-automation-faster-smarter-operations" TargetMode="External"/><Relationship Id="rId18" Type="http://schemas.openxmlformats.org/officeDocument/2006/relationships/hyperlink" Target="https://consumergoods.com/pg-taps-ai-and-automation-faster-smarter-operations?utm_source=openai" TargetMode="External"/><Relationship Id="rId19" Type="http://schemas.openxmlformats.org/officeDocument/2006/relationships/hyperlink" Target="https://mediafill.com/ai-driven-supply-chain-revolution-pg-optimizes-efficiency-unlocks-savings/" TargetMode="External"/><Relationship Id="rId20" Type="http://schemas.openxmlformats.org/officeDocument/2006/relationships/hyperlink" Target="https://mediafill.com/ai-driven-supply-chain-revolution-pg-optimizes-efficiency-unlocks-savin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