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Maersk leads zero-emission heavy-duty fleet surge with new EV infrastructure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This week marks the relaunch of the Climate Group’s influential EV100 network—a global coalition committed to accelerating the shift to zero-emission transport fleets. As part of this revitalisation, a new series of case studies, #EVJourneys, has been launched, spotlighting pioneering companies at the forefront of fleet electrification. Transport + Energy, a media partner of EV100, introduces the first in this series, focusing on logistics giant Maersk’s pioneering efforts in electric heavy-duty transport.</w:t>
      </w:r>
      <w:r/>
    </w:p>
    <w:p>
      <w:r/>
      <w:r>
        <w:t>Maersk’s journey into electric trucking began in 2021 and 2022 with early adoption in Southern California, where it added Volvo VNR Electric Class 8 trucks to its fleet under its Environmental, Social, and Governance (ESG) strategy. By investing in 110 additional Volvo electric trucks for North America in 2022, and an order of 25 Volvo FH electric trucks in Germany in 2023, Maersk demonstrated not only ambition but a serious operational commitment to decarbonising its land-side transport operations worldwide. These steps were complemented by significant infrastructure investments, including the launch in May 2024 of Southern California’s largest heavy-duty EV charging depot, capable of supporting 96 trucks simultaneously and powered by the nation’s largest EV truck microgrid. Such infrastructure is critical for enabling the large-scale deployment of electric heavy-duty vehicles and supporting the transition to cleaner logistics.</w:t>
      </w:r>
      <w:r/>
    </w:p>
    <w:p>
      <w:r/>
      <w:r>
        <w:t>Maersk has experienced tangible benefits from its EV pilots, ranging from increased driver satisfaction and reduced fatigue to notable decreases in noise and air pollution around warehouses, distribution centres, and ports. These operational improvements highlight the holistic advantages that electric vehicles (EVs) bring beyond just emissions reductions.</w:t>
      </w:r>
      <w:r/>
    </w:p>
    <w:p>
      <w:r/>
      <w:r>
        <w:t>The company’s experience reveals that total cost of ownership (TCO) parity with diesel trucks is increasingly achievable today in certain regions, particularly where supportive policies and infrastructure exist. Maersk underscores the importance of careful operational planning—shifting transport patterns to maximise EV use and ensuring charging infrastructure readiness ahead of fleet orders. It advocates for clear electrification targets backed by industry and regulatory support, citing the positive impact of California’s fossil fuel phase-out deadlines and the European Union’s greenhouse gas reduction mandates.</w:t>
      </w:r>
      <w:r/>
    </w:p>
    <w:p>
      <w:r/>
      <w:r>
        <w:t>Strategically, Maersk is developing country-specific electrification roadmaps, tailored to the local ecosystem and regulatory frameworks. This detailed, geography-focused approach exemplifies how large multinational logistics companies can manage the complex transition and prepare their partners and customers for the new zero-emission era.</w:t>
      </w:r>
      <w:r/>
    </w:p>
    <w:p>
      <w:r/>
      <w:r>
        <w:t>Maersk’s leadership in heavy-duty fleet electrification also ties into the Climate Group’s expanded EV100 network. In 2022, the Climate Group launched EV100+, a sister initiative focused specifically on medium- and heavy-duty vehicles, which are responsible for a disproportionate share of global transport emissions. Now fully integrated into EV100, the programme offers participating companies the flexibility to commit to electrifying cars, vans, trucks, or all three, depending on their operational needs. This inclusivity broadens the coalition’s impact across diverse sectors of transport.</w:t>
      </w:r>
      <w:r/>
    </w:p>
    <w:p>
      <w:r/>
      <w:r>
        <w:t>The growing momentum within the EV100 membership is evident: as of early 2025, nearly 70% of members are on track to run 100% electric fleets by 2030. Collectively, they added over 127,000 EVs in the preceding year, reaching more than 700,000 electric vehicles across 76 markets. Despite economic and geopolitical uncertainties, major corporations are demonstrating robust commitments to a cleaner, healthier transport future.</w:t>
      </w:r>
      <w:r/>
    </w:p>
    <w:p>
      <w:r/>
      <w:r>
        <w:t>Kenny Kristensen, Maersk’s Head of Energy Transition for Landside Transportation, emphasises the company’s steadfast dedication to net-zero emissions by 2040. Speaking about the role EV100+ plays, he says it remains a vital platform for collaboration among ambitious companies, policymakers, and customers alike.</w:t>
      </w:r>
      <w:r/>
    </w:p>
    <w:p>
      <w:r/>
      <w:r>
        <w:t>As the global logistics sector charts a course toward sustainability, Maersk’s pioneering efforts and strategic alignment with EV100 highlight the challenges and opportunities inherent in transitioning to electric heavy-duty transport. The company’s experience offers a valuable blueprint: early adoption coupled with meticulous planning, supportive policy frameworks, and robust partnerships can unlock the potential for zero-emission freight transport that benefits operators, communities, and the climate.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https://transportandenergy.com/2025/06/26/piloting-electric-heavy-duty-transport/</w:t>
        </w:r>
      </w:hyperlink>
      <w:r>
        <w:t xml:space="preserve"> - Please view link - unable to able to access data</w:t>
      </w:r>
      <w:r/>
    </w:p>
    <w:p>
      <w:pPr>
        <w:pStyle w:val="ListNumber"/>
        <w:spacing w:line="240" w:lineRule="auto"/>
        <w:ind w:left="720"/>
      </w:pPr>
      <w:r/>
      <w:hyperlink r:id="rId11">
        <w:r>
          <w:rPr>
            <w:color w:val="0000EE"/>
            <w:u w:val="single"/>
          </w:rPr>
          <w:t>https://greenfleet.net/news/31032025/ev100-companies-progressing-well-towards-2030-goal</w:t>
        </w:r>
      </w:hyperlink>
      <w:r>
        <w:t xml:space="preserve"> - In March 2025, the Climate Group's EV100 network reported that nearly 70% of its members are on track to operate 100% electric vehicle (EV) fleets by 2030. Over the past year, these companies added more than 127,000 EVs, bringing the total to over 700,000 across 76 markets. This progress underscores the commitment of major corporations to transition to zero-emission transportation, despite economic and geopolitical challenges. The report highlights the growing momentum towards a cleaner, healthier transport future, with companies leading the charge in fleet electrification.</w:t>
      </w:r>
      <w:r/>
    </w:p>
    <w:p>
      <w:pPr>
        <w:pStyle w:val="ListNumber"/>
        <w:spacing w:line="240" w:lineRule="auto"/>
        <w:ind w:left="720"/>
      </w:pPr>
      <w:r/>
      <w:hyperlink r:id="rId12">
        <w:r>
          <w:rPr>
            <w:color w:val="0000EE"/>
            <w:u w:val="single"/>
          </w:rPr>
          <w:t>https://greenfleet.net/news/27092022/climate-group-launches-ev100-target-polluting-trucks</w:t>
        </w:r>
      </w:hyperlink>
      <w:r>
        <w:t xml:space="preserve"> - In September 2022, the Climate Group launched EV100+, an initiative aimed at accelerating the electrification of medium- and heavy-duty vehicles (MHDVs), which account for a significant portion of global CO2 emissions. Building on the success of the original EV100 programme, EV100+ focuses on the heaviest, most polluting vehicles on the roads, with the goal of achieving zero emissions in this sector by 2040. The initiative reflects the growing commitment of businesses to lead the transition towards cleaner transportation solutions.</w:t>
      </w:r>
      <w:r/>
    </w:p>
    <w:p>
      <w:pPr>
        <w:pStyle w:val="ListNumber"/>
        <w:spacing w:line="240" w:lineRule="auto"/>
        <w:ind w:left="720"/>
      </w:pPr>
      <w:r/>
      <w:hyperlink r:id="rId13">
        <w:r>
          <w:rPr>
            <w:color w:val="0000EE"/>
            <w:u w:val="single"/>
          </w:rPr>
          <w:t>https://www.maersk.com/news/articles/2023/06/14/maersk-purchases-25-volvo-e-trucks-for-climate-friendly-container-transports-in-germany</w:t>
        </w:r>
      </w:hyperlink>
      <w:r>
        <w:t xml:space="preserve"> - In June 2023, Maersk announced the purchase of 25 Volvo FH electric trucks to reduce greenhouse gas emissions in its container transport operations in Germany. This investment aligns with Maersk's commitment to decarbonising global logistics and achieving net-zero emissions by 2040. The deployment of these electric trucks is expected to alleviate noise pollution in residential areas and contribute to cleaner air quality around Maersk's operational zones, including warehouses and distribution centres.</w:t>
      </w:r>
      <w:r/>
    </w:p>
    <w:p>
      <w:pPr>
        <w:pStyle w:val="ListNumber"/>
        <w:spacing w:line="240" w:lineRule="auto"/>
        <w:ind w:left="720"/>
      </w:pPr>
      <w:r/>
      <w:hyperlink r:id="rId14">
        <w:r>
          <w:rPr>
            <w:color w:val="0000EE"/>
            <w:u w:val="single"/>
          </w:rPr>
          <w:t>https://www.maersk.com/news/articles/2024/05/23/maersk-and-prologis-launch-new-ev-truck-charging-depot</w:t>
        </w:r>
      </w:hyperlink>
      <w:r>
        <w:t xml:space="preserve"> - In May 2024, Maersk and Prologis launched Southern California's largest heavy-duty electric vehicle (EV) charging depot, located near the Ports of Los Angeles and Long Beach. Powered by the nation's largest EV truck microgrid, the facility can charge up to 96 EV trucks simultaneously. This initiative is a significant step towards building out California's infrastructure for clean transportation and supports Maersk's goal of reaching net-zero emissions by 2040.</w:t>
      </w:r>
      <w:r/>
    </w:p>
    <w:p>
      <w:pPr>
        <w:pStyle w:val="ListNumber"/>
        <w:spacing w:line="240" w:lineRule="auto"/>
        <w:ind w:left="720"/>
      </w:pPr>
      <w:r/>
      <w:hyperlink r:id="rId15">
        <w:r>
          <w:rPr>
            <w:color w:val="0000EE"/>
            <w:u w:val="single"/>
          </w:rPr>
          <w:t>https://www.maersk.com/news/articles/2022/03/29/maersk-orders-110-volvo-vnr-electric-trucks-for-north-america</w:t>
        </w:r>
      </w:hyperlink>
      <w:r>
        <w:t xml:space="preserve"> - In March 2022, Maersk ordered 110 additional Volvo VNR Electric Class 8 trucks, increasing its total commitment to 126 trucks in North America. The trucks were delivered by the end of Q1 2023 to support increased demand from customers. This order reflects Maersk's commitment to decarbonising logistics and offering customers an environmentally friendly alternative for short-haul trucking, aligning with the company's goal of achieving net-zero emissions by 2040.</w:t>
      </w:r>
      <w:r/>
    </w:p>
    <w:p>
      <w:pPr>
        <w:pStyle w:val="ListNumber"/>
        <w:spacing w:line="240" w:lineRule="auto"/>
        <w:ind w:left="720"/>
      </w:pPr>
      <w:r/>
      <w:hyperlink r:id="rId16">
        <w:r>
          <w:rPr>
            <w:color w:val="0000EE"/>
            <w:u w:val="single"/>
          </w:rPr>
          <w:t>https://www.maersk.com/news/articles/2021/09/01/performance-team-a-maersk-company-buys-16-battery-electric-trucks</w:t>
        </w:r>
      </w:hyperlink>
      <w:r>
        <w:t xml:space="preserve"> - In September 2021, Performance Team – A Maersk Company added 16 new Volvo VNR Electric Class 8 trucks to its transportation fleet in Southern California. This purchase was part of Maersk's Environmental, Social, and Governance (ESG) strategy to decarbonise logistics. The order reflects the company's efforts to integrate ESG into its business activities and provides firsthand experience on the performance of electric trucks carrying regional loads, contributing to the fleet's modernisation and the development of necessary electric infrastructure for future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nsportandenergy.com/2025/06/26/piloting-electric-heavy-duty-transport/" TargetMode="External"/><Relationship Id="rId11" Type="http://schemas.openxmlformats.org/officeDocument/2006/relationships/hyperlink" Target="https://greenfleet.net/news/31032025/ev100-companies-progressing-well-towards-2030-goal" TargetMode="External"/><Relationship Id="rId12" Type="http://schemas.openxmlformats.org/officeDocument/2006/relationships/hyperlink" Target="https://greenfleet.net/news/27092022/climate-group-launches-ev100-target-polluting-trucks" TargetMode="External"/><Relationship Id="rId13" Type="http://schemas.openxmlformats.org/officeDocument/2006/relationships/hyperlink" Target="https://www.maersk.com/news/articles/2023/06/14/maersk-purchases-25-volvo-e-trucks-for-climate-friendly-container-transports-in-germany" TargetMode="External"/><Relationship Id="rId14" Type="http://schemas.openxmlformats.org/officeDocument/2006/relationships/hyperlink" Target="https://www.maersk.com/news/articles/2024/05/23/maersk-and-prologis-launch-new-ev-truck-charging-depot" TargetMode="External"/><Relationship Id="rId15" Type="http://schemas.openxmlformats.org/officeDocument/2006/relationships/hyperlink" Target="https://www.maersk.com/news/articles/2022/03/29/maersk-orders-110-volvo-vnr-electric-trucks-for-north-america" TargetMode="External"/><Relationship Id="rId16" Type="http://schemas.openxmlformats.org/officeDocument/2006/relationships/hyperlink" Target="https://www.maersk.com/news/articles/2021/09/01/performance-team-a-maersk-company-buys-16-battery-electric-truc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