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Howard Levy reflects on sourcing’s shift from transaction to strategic partnership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Howard Levy’s journey into the sourcing profession offers an insightful lens into the significant transformation that procurement and supply chain management have undergone over the past several decades. Beginning his career in the late 1980s, Levy was drawn to the dynamic nature of supplier engagement and new product programs, a choice that led him to influential roles in both the automotive and medical device industries. His progression from tactical purchasing activities at Ford Motor Company to a strategic leadership position at Zimmer Biomet exemplifies the broader evolution of sourcing into a critical business function.</w:t>
      </w:r>
      <w:r/>
    </w:p>
    <w:p>
      <w:r/>
      <w:r>
        <w:t>Levy’s early career coincided with what he calls the Ford quality revolution, a period when purchasing shifted from routine transactional tasks—such as generating purchase orders and chasing parts—to a more sophisticated approach focused on supplier relationships, quality, and total cost management. This shift marked the beginning of procurement’s move into a strategic role, recognising supply chains as a core determinant of business success. Today, this perspective is widely endorsed across industries, which is reflected in the growing number of specialized academic programs and the elevated respect for sourcing professionals.</w:t>
      </w:r>
      <w:r/>
    </w:p>
    <w:p>
      <w:r/>
      <w:r>
        <w:t>Successful sourcing today requires a combination of curiosity, rapid learning, and significant cross-functional collaboration. Levy highlights the importance of integrating expertise from development engineering, supplier quality, and manufacturing operations, particularly during the new product introduction phase. Early supplier involvement is crucial to optimising design for manufacturing and assembly, ultimately enabling companies to launch cost-competitive products on schedule. Furthermore, Levy stresses the value of hands-on problem-solving with suppliers, an approach that has proven indispensable amid recent global supply chain disruptions impacting the medical device sector.</w:t>
      </w:r>
      <w:r/>
    </w:p>
    <w:p>
      <w:r/>
      <w:r>
        <w:t>The skills required for modern sourcing professionals also reflect this heightened strategic importance. Beyond technical knowledge and subject matter expertise, sourcing teams must be proactive influencers who foster innovation and accelerate product launches. Such teams benefit from diverse backgrounds, enabling them to craft tailored strategies that provide competitive advantages. This aligns with broader industry trends where procurement has transitioned from a back-office, transactional role to a strategic business partner, intimately involved in risk management, sustainability, and long-term value creation.</w:t>
      </w:r>
      <w:r/>
    </w:p>
    <w:p>
      <w:r/>
      <w:r>
        <w:t>Supplier relationships have also evolved significantly. Respectful, professional interactions and on-site visits to suppliers are seen as transformative. Engaging suppliers as partners—not just vendors—encourages deeper collaboration and innovation. Celebrating joint successes and recognising suppliers who exceed expectations help build trust and drive performance. Within orthopedics and other industries, this relational focus is increasingly important as companies navigate a landscape marked by regional and dual sourcing strategies, geopolitical uncertainties, and the need to mitigate supply risks through multiple approved suppliers for crucial raw materials.</w:t>
      </w:r>
      <w:r/>
    </w:p>
    <w:p>
      <w:r/>
      <w:r>
        <w:t>Looking ahead, Levy foresees that winning suppliers will be those who can closely align with original equipment manufacturers (OEMs) on cost efficiency, technical support, program execution, and responsiveness, regardless of their size. The future will likely see more merger and acquisition activity as suppliers diversify their customer base to reduce risks. OEMs, meanwhile, will have to carefully balance the introduction of new suppliers from different industries to counter the potential cost risks brought on by supplier consolidation.</w:t>
      </w:r>
      <w:r/>
    </w:p>
    <w:p>
      <w:r/>
      <w:r>
        <w:t>For those seeking professional development in sourcing and supply chain roles, Levy advises setting annual self-improvement goals, utilising formal education, online learning platforms, and mentoring. Emphasising the importance of staying up to date with emerging technologies and trends—such as generative AI and advanced project management techniques—he also encourages active participation in industry events like OMTEC. These gatherings provide valuable opportunities for knowledge exchange and networking, critical for keeping pace with advancements in orthopedics and beyond.</w:t>
      </w:r>
      <w:r/>
    </w:p>
    <w:p>
      <w:r/>
      <w:r>
        <w:t>Levy’s reflections resonate with broader industry analyses that underscore procurement’s shift from transactional to strategic. Articles detailing the integration of AI, blockchain, and predictive analytics illustrate how technology empowers better decision-making, market intelligence, and supply chain visibility. Simultaneously, the evolution from Supplier Relationship Management (SRM) to Supplier Experience Management (SXM) emphasises treating all suppliers with respect and providing tailored support to enhance collaboration and competitive advantage.</w:t>
      </w:r>
      <w:r/>
    </w:p>
    <w:p>
      <w:r/>
      <w:r>
        <w:t>Ultimately, the sourcing profession today is defined by its strategic contribution to business success, its reliance on collaborative supplier partnerships, and its embrace of technological innovation. Howard Levy’s career encapsulates these changes, offering valuable lessons on adaptability, continuous learning, and the power of respectful, engaged supplier relationships in driving both operational excellence and long-term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https://bonezonepub.com/2025/05/28/secrets-of-sourcing-success/</w:t>
        </w:r>
      </w:hyperlink>
      <w:r>
        <w:t xml:space="preserve"> - Please view link - unable to able to access data</w:t>
      </w:r>
      <w:r/>
    </w:p>
    <w:p>
      <w:pPr>
        <w:pStyle w:val="ListNumber"/>
        <w:spacing w:line="240" w:lineRule="auto"/>
        <w:ind w:left="720"/>
      </w:pPr>
      <w:r/>
      <w:hyperlink r:id="rId11">
        <w:r>
          <w:rPr>
            <w:color w:val="0000EE"/>
            <w:u w:val="single"/>
          </w:rPr>
          <w:t>https://www.supplychainbrain.com/blogs/1-think-tank/post/41112-procurements-evolution-from-back-office-to-strategic-business-role</w:t>
        </w:r>
      </w:hyperlink>
      <w:r>
        <w:t xml:space="preserve"> - This article discusses the transformation of procurement from a transactional function to a strategic business role over the past 50 years. It highlights how procurement has evolved to align with long-term business objectives, emphasizing the importance of supplier relationships, risk management, and sustainability. The piece also explores the impact of technological advancements, such as AI and predictive analytics, on procurement processes, enabling better decision-making and supply chain visibility. The author, Michal Cukier, head of procurement for Reckitt's VMS division, provides insights into this evolution and its implications for modern businesses.</w:t>
      </w:r>
      <w:r/>
    </w:p>
    <w:p>
      <w:pPr>
        <w:pStyle w:val="ListNumber"/>
        <w:spacing w:line="240" w:lineRule="auto"/>
        <w:ind w:left="720"/>
      </w:pPr>
      <w:r/>
      <w:hyperlink r:id="rId12">
        <w:r>
          <w:rPr>
            <w:color w:val="0000EE"/>
            <w:u w:val="single"/>
          </w:rPr>
          <w:t>https://www.logisticsexecutive.com/insights/strategic-sourcing-reinventing-procurement-for-the-modern-supply-chain/</w:t>
        </w:r>
      </w:hyperlink>
      <w:r>
        <w:t xml:space="preserve"> - This article examines the evolution of procurement into a strategic function that contributes to broader business objectives, including quality, innovation, risk management, and sustainability. It discusses the shift from tactical purchasing to strategic sourcing, emphasizing the importance of supplier relationships and total cost management. The piece also highlights the integration of advanced technologies like AI, blockchain, and IoT in strategic sourcing, which enhance market intelligence and supply chain efficiency. The author, Mark Lutton, provides a comprehensive overview of these developments and their impact on modern supply chains.</w:t>
      </w:r>
      <w:r/>
    </w:p>
    <w:p>
      <w:pPr>
        <w:pStyle w:val="ListNumber"/>
        <w:spacing w:line="240" w:lineRule="auto"/>
        <w:ind w:left="720"/>
      </w:pPr>
      <w:r/>
      <w:hyperlink r:id="rId13">
        <w:r>
          <w:rPr>
            <w:color w:val="0000EE"/>
            <w:u w:val="single"/>
          </w:rPr>
          <w:t>https://procurementmag.com/supply-chain-management/transforming-supplier-relations-evolving-srm-to-sxm</w:t>
        </w:r>
      </w:hyperlink>
      <w:r>
        <w:t xml:space="preserve"> - This article explores the evolution from Supplier Relationship Management (SRM) to Supplier Experience Management (SXM), emphasizing the need for businesses to engage with all suppliers, regardless of size or strategic importance. It discusses how SXM focuses on delivering exceptional experiences for every supplier by streamlining processes, providing clear communication channels, and offering tailored support. The piece highlights the benefits of this approach, including enhanced supplier collaboration and competitive advantage. The author, Aaron McMillan, provides insights into this shift and its implications for modern supply chain management.</w:t>
      </w:r>
      <w:r/>
    </w:p>
    <w:p>
      <w:pPr>
        <w:pStyle w:val="ListNumber"/>
        <w:spacing w:line="240" w:lineRule="auto"/>
        <w:ind w:left="720"/>
      </w:pPr>
      <w:r/>
      <w:hyperlink r:id="rId14">
        <w:r>
          <w:rPr>
            <w:color w:val="0000EE"/>
            <w:u w:val="single"/>
          </w:rPr>
          <w:t>https://www.meegle.com/en_us/topics/supply-chain/strategic-sourcing</w:t>
        </w:r>
      </w:hyperlink>
      <w:r>
        <w:t xml:space="preserve"> - This article provides an overview of strategic sourcing, defining it as the process of developing supply channels at the lowest total cost, not just the lowest purchase price. It contrasts strategic sourcing with traditional procurement activities, highlighting its focus on continuous improvement and re-evaluation of purchasing activities. The piece also discusses the evolution of strategic sourcing over time, including the integration of digital technologies and data analytics, and the growing emphasis on sustainability and ethical sourcing. The author provides a comprehensive understanding of strategic sourcing and its role in modern supply chain management.</w:t>
      </w:r>
      <w:r/>
    </w:p>
    <w:p>
      <w:pPr>
        <w:pStyle w:val="ListNumber"/>
        <w:spacing w:line="240" w:lineRule="auto"/>
        <w:ind w:left="720"/>
      </w:pPr>
      <w:r/>
      <w:hyperlink r:id="rId15">
        <w:r>
          <w:rPr>
            <w:color w:val="0000EE"/>
            <w:u w:val="single"/>
          </w:rPr>
          <w:t>https://www.meegle.com/en_us/topics/supply-chain/supplier-relationship-management</w:t>
        </w:r>
      </w:hyperlink>
      <w:r>
        <w:t xml:space="preserve"> - This article delves into Supplier Relationship Management (SRM), describing it as the systematic, enterprise-wide assessment of suppliers' strengths, performance, and capabilities in relation to overall business strategy. It emphasizes the development of mutually beneficial relationships with strategic supply partners to deliver greater levels of innovation and competitive advantage. The piece also discusses the evolution of SRM over time, including the shift from transactional relationships to strategic partnerships, and the role of technology in enhancing supplier interactions and streamlining processes. The author provides a detailed exploration of SRM and its significance in modern supply chain management.</w:t>
      </w:r>
      <w:r/>
    </w:p>
    <w:p>
      <w:pPr>
        <w:pStyle w:val="ListNumber"/>
        <w:spacing w:line="240" w:lineRule="auto"/>
        <w:ind w:left="720"/>
      </w:pPr>
      <w:r/>
      <w:hyperlink r:id="rId11">
        <w:r>
          <w:rPr>
            <w:color w:val="0000EE"/>
            <w:u w:val="single"/>
          </w:rPr>
          <w:t>https://www.supplychainbrain.com/blogs/1-think-tank/post/41112-procurements-evolution-from-back-office-to-strategic-business-role</w:t>
        </w:r>
      </w:hyperlink>
      <w:r>
        <w:t xml:space="preserve"> - This article discusses the transformation of procurement from a transactional function to a strategic business role over the past 50 years. It highlights how procurement has evolved to align with long-term business objectives, emphasizing the importance of supplier relationships, risk management, and sustainability. The piece also explores the impact of technological advancements, such as AI and predictive analytics, on procurement processes, enabling better decision-making and supply chain visibility. The author, Michal Cukier, head of procurement for Reckitt's VMS division, provides insights into this evolution and its implications for modern businesses.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onezonepub.com/2025/05/28/secrets-of-sourcing-success/" TargetMode="External"/><Relationship Id="rId11" Type="http://schemas.openxmlformats.org/officeDocument/2006/relationships/hyperlink" Target="https://www.supplychainbrain.com/blogs/1-think-tank/post/41112-procurements-evolution-from-back-office-to-strategic-business-role" TargetMode="External"/><Relationship Id="rId12" Type="http://schemas.openxmlformats.org/officeDocument/2006/relationships/hyperlink" Target="https://www.logisticsexecutive.com/insights/strategic-sourcing-reinventing-procurement-for-the-modern-supply-chain/" TargetMode="External"/><Relationship Id="rId13" Type="http://schemas.openxmlformats.org/officeDocument/2006/relationships/hyperlink" Target="https://procurementmag.com/supply-chain-management/transforming-supplier-relations-evolving-srm-to-sxm" TargetMode="External"/><Relationship Id="rId14" Type="http://schemas.openxmlformats.org/officeDocument/2006/relationships/hyperlink" Target="https://www.meegle.com/en_us/topics/supply-chain/strategic-sourcing" TargetMode="External"/><Relationship Id="rId15" Type="http://schemas.openxmlformats.org/officeDocument/2006/relationships/hyperlink" Target="https://www.meegle.com/en_us/topics/supply-chain/supplier-relationship-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