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All-electric hospitals transform healthcare with smart energy and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Imagine a hospital where every light, piece of life-saving equipment, and breath of fresh air is powered entirely by clean, efficient electricity rather than traditional fossil fuels. This vision of the all-electric hospital is no longer a futuristic concept but an emerging reality, reshaping how healthcare facilities operate globally and influencing the future of sustainable care.</w:t>
      </w:r>
      <w:r/>
    </w:p>
    <w:p>
      <w:r/>
      <w:r>
        <w:t>Hospitals are among the most energy-intensive buildings, operating 24/7 with critical systems such as HVAC, lighting, and sterilisation consuming vast amounts of power—often with HVAC and hot water systems accounting for approximately 70% of total energy use. Despite the advancements in medical technology, robotics, and digital healthcare, these improvements come with increased energy demands. Combined with a growing patient load worldwide, hospitals face mounting pressure on their operational budgets and sustainability mandates. The implications extend beyond finances; the healthcare sector is responsible for roughly two gigatons of CO₂ emissions annually, equivalent to running about 500 coal-fired power plants, underscoring the urgent need for transformation.</w:t>
      </w:r>
      <w:r/>
    </w:p>
    <w:p>
      <w:r/>
      <w:r>
        <w:t>The all-electric hospital paradigm centrepieces four interrelated concepts: electrification, digitalisation, integration, and automation. Electrification involves replacing fossil fuel-dependent systems—such as gas boilers and diesel generators—with electric alternatives like heat pumps, electric kitchens, sterilisation equipment, and EV charging stations. This shift not only enhances energy efficiency but builds future-proof infrastructure resilient to technological progress and the increasing demand for reliable, clean energy.</w:t>
      </w:r>
      <w:r/>
    </w:p>
    <w:p>
      <w:r/>
      <w:r>
        <w:t>Digitalisation acts as the hospital’s central nervous system, integrating IoT sensors that monitor energy consumption, equipment status, and indoor air quality, supplemented by digital twins that simulate operational changes before implementation. Cloud-based platforms provide real-time visibility into energy and clinical operations, enabling swift, data-driven decisions.</w:t>
      </w:r>
      <w:r/>
    </w:p>
    <w:p>
      <w:r/>
      <w:r>
        <w:t>Integration further enhances hospital operations by breaking down traditional silos in systems management. Instead of disparate units functioning independently, the hospital's entire ecosystem communicates and responds as one. For instance, smart sensors can detect overcrowding or noise levels, automatically alerting staff, while clinical teams can monitor essential systems like backup power in real-time. This interconnected approach is designed not only to improve operational efficiency but also to enrich patient experience. At the Nottingham University Hospitals NHS Trust, a pilot project implementing smart room technologies allows patients to control lighting, temperature, and blinds from bedside, fostering greater independence and alleviating staff workload. This pilot serves as a blueprint for the UK’s first NHS net-zero hospital, the National Rehabilitation Centre, highlighting how sustainable energy and intelligent automation can coalesce to create efficient, patient-centred care environments.</w:t>
      </w:r>
      <w:r/>
    </w:p>
    <w:p>
      <w:r/>
      <w:r>
        <w:t>Automation is crucial for streamlining hospital workflows by using real-time data and programmable rules. This enables staff to prioritise patient care rather than routine operational tasks. For example, during a power outage, an automated system can instantly reroute electricity to critical units without delay, safeguarding patient safety. On a daily basis, automation expedites patient turnover by adjusting lighting and HVAC as rooms are vacated, notifying housekeeping automatically. Artificial intelligence further refines these processes by learning and optimising energy management and operational decisions continuously.</w:t>
      </w:r>
      <w:r/>
    </w:p>
    <w:p>
      <w:r/>
      <w:r>
        <w:t>Concrete examples demonstrate how all-electric hospitals are moving from concept to reality. In New Britain, Connecticut, the Daughters of Mary of the Immaculate Conception critical care campus collaborated with Schneider Electric and Citizens Energy Corporation to develop a custom solar-powered microgrid spanning four facilities. This installation delivers clean, reliable energy 24/7, reduces CO₂ emissions by up to 1,300 metric tons annually, and is projected to save $1.3 million in energy costs over two decades, all while guaranteeing uninterrupted care during power disruptions. Similarly, Kaiser Permanente in the United States has actively pursued renewable energy integration, with its Santa Rosa Medical Offices recognised as the first net-zero carbon healthcare facility in the country. Their Ontario Medical Center benefits from a solar-powered microgrid that ensures backup power during outages, reducing both environmental impact and operational costs.</w:t>
      </w:r>
      <w:r/>
    </w:p>
    <w:p>
      <w:r/>
      <w:r>
        <w:t>Across the U.S., AdventHealth is also making significant strides, having signed a Virtual Power Purchase Agreement for 90 megawatts of wind energy to supply around 40% of their electricity needs, with plans to achieve 100% renewable energy by 2026. They are further investing in installing thousands of solar panels on their properties to bolster clean energy generation and realise substantial financial savings.</w:t>
      </w:r>
      <w:r/>
    </w:p>
    <w:p>
      <w:r/>
      <w:r>
        <w:t>Internationally, Vithas in Spain exemplifies comprehensive action, operating entirely on certified renewable electricity across multiple hospitals and medical centres while achieving carbon neutrality in gas and electricity consumption. These initiatives include substantial investments in rooftop solar installations, which generate hundreds of thousands of kilowatt-hours of clean energy annually.</w:t>
      </w:r>
      <w:r/>
    </w:p>
    <w:p>
      <w:r/>
      <w:r>
        <w:t>In Washington State, Prosser Memorial Health Hospital’s transition to all-electric systems exemplifies the strategic alignment between sustainability goals and future-proofing healthcare infrastructure. Washington aims for zero-emissions electricity statewide by 2045, ensuring that as the grid cleans up, hospital carbon footprints will continue to fall, matching patient and community expectations for environmental stewardship.</w:t>
      </w:r>
      <w:r/>
    </w:p>
    <w:p>
      <w:r/>
      <w:r>
        <w:t>Despite the promising benefits, transitioning to an all-electric hospital environment is complex, requiring in-depth planning, long-term commitment, and collaborative partnerships among healthcare providers, energy experts, technology companies, policymakers, and designers. The shift is not merely about energy source replacement but involves rethinking how hospitals consume, manage, and harness energy through smart, interconnected systems.</w:t>
      </w:r>
      <w:r/>
    </w:p>
    <w:p>
      <w:r/>
      <w:r>
        <w:t>The all-electric hospital presents a compelling pathway toward greater resilience, sustainability, and operational efficiency while enhancing patient care. As these case studies illustrate, what was once a visionary concept is now an achievable, practical strategy meeting the twin challenges of rising energy costs and climate imperatives. With ongoing advancements in clean energy and digital technology, the healthcare sector is increasingly positioned to lead in sustainable, patient-focused innovation.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https://facilityexecutive.com/all-electric-hospitals-powering-sustainable-care/</w:t>
        </w:r>
      </w:hyperlink>
      <w:r>
        <w:t xml:space="preserve"> - Please view link - unable to able to access data</w:t>
      </w:r>
      <w:r/>
    </w:p>
    <w:p>
      <w:pPr>
        <w:pStyle w:val="ListNumber"/>
        <w:spacing w:line="240" w:lineRule="auto"/>
        <w:ind w:left="720"/>
      </w:pPr>
      <w:r/>
      <w:hyperlink r:id="rId11">
        <w:r>
          <w:rPr>
            <w:color w:val="0000EE"/>
            <w:u w:val="single"/>
          </w:rPr>
          <w:t>https://about.kaiserpermanente.org/commitments-and-impact/healthy-communities/news/our-energy-efficient-hospitals-power-health</w:t>
        </w:r>
      </w:hyperlink>
      <w:r>
        <w:t xml:space="preserve"> - Kaiser Permanente is committed to sustainability by powering its hospitals and clinics with renewable energy sources like solar and wind. This approach reduces costs, protects the environment, and improves community health. Notable initiatives include the Ontario Medical Center's microgrid, which provides solar power and backup during outages, and the Santa Rosa Medical Offices, the first net-zero healthcare facility in the U.S. These efforts align with their goal to achieve carbon neutrality and support cleaner air and reduced pollution in the communities they serve.</w:t>
      </w:r>
      <w:r/>
    </w:p>
    <w:p>
      <w:pPr>
        <w:pStyle w:val="ListNumber"/>
        <w:spacing w:line="240" w:lineRule="auto"/>
        <w:ind w:left="720"/>
      </w:pPr>
      <w:r/>
      <w:hyperlink r:id="rId12">
        <w:r>
          <w:rPr>
            <w:color w:val="0000EE"/>
            <w:u w:val="single"/>
          </w:rPr>
          <w:t>https://hospitaltimes.co.uk/the-rise-of-all-electric-hospitals-how-clean-energy-is-powering-care/</w:t>
        </w:r>
      </w:hyperlink>
      <w:r>
        <w:t xml:space="preserve"> - The Daughters of Mary of the Immaculate Conception, a critical care campus in New Britain, Connecticut, partnered with Schneider Electric and Citizens Energy Corporation to implement a custom solar-powered microgrid across four critical care facilities. This initiative provides 24/7 clean, reliable energy, avoids up to 1,300 metric tons of CO₂ emissions annually, saves an estimated $1.3 million in energy costs over 20 years, and ensures uninterrupted care during power outages. This example demonstrates how clean energy and digital infrastructure can support both sustainability and patient care.</w:t>
      </w:r>
      <w:r/>
    </w:p>
    <w:p>
      <w:pPr>
        <w:pStyle w:val="ListNumber"/>
        <w:spacing w:line="240" w:lineRule="auto"/>
        <w:ind w:left="720"/>
      </w:pPr>
      <w:r/>
      <w:hyperlink r:id="rId13">
        <w:r>
          <w:rPr>
            <w:color w:val="0000EE"/>
            <w:u w:val="single"/>
          </w:rPr>
          <w:t>https://www.dotmed.com/news/story/64319</w:t>
        </w:r>
      </w:hyperlink>
      <w:r>
        <w:t xml:space="preserve"> - The Prosser Memorial Health Hospital in Prosser, Washington, is a case study in the benefits of all-electric hospitals. By adopting all-electric systems, the facility is significantly reducing its carbon emissions. Washington State aims to have 100% zero-emissions electricity by 2045, meaning that Prosser Memorial Health Hospital’s carbon emissions will significantly reduce over the next two decades. This approach aligns with the hospital's mission and patient expectations, effectively future-proofing the facility against costly renovations.</w:t>
      </w:r>
      <w:r/>
    </w:p>
    <w:p>
      <w:pPr>
        <w:pStyle w:val="ListNumber"/>
        <w:spacing w:line="240" w:lineRule="auto"/>
        <w:ind w:left="720"/>
      </w:pPr>
      <w:r/>
      <w:hyperlink r:id="rId14">
        <w:r>
          <w:rPr>
            <w:color w:val="0000EE"/>
            <w:u w:val="single"/>
          </w:rPr>
          <w:t>https://en.wikipedia.org/wiki/AdventHealth</w:t>
        </w:r>
      </w:hyperlink>
      <w:r>
        <w:t xml:space="preserve"> - In early February 2024, AdventHealth signed a Virtual Power Purchase Agreement with Scout Clean Energy for 90 megawatts of electricity from their wind farm in Texas. This agreement will provide the hospital network with 380,000 megawatt-hours of electricity, supplying about 40% of their electricity needs. AdventHealth plans to achieve 100% renewable energy by 2026. In late March, it hired ESA to install 7,500 solar panels on its office buildings and parking garages, which will produce 4,200 megawatt-hours of electricity and save AdventHealth $20 million over 20 years.</w:t>
      </w:r>
      <w:r/>
    </w:p>
    <w:p>
      <w:pPr>
        <w:pStyle w:val="ListNumber"/>
        <w:spacing w:line="240" w:lineRule="auto"/>
        <w:ind w:left="720"/>
      </w:pPr>
      <w:r/>
      <w:hyperlink r:id="rId15">
        <w:r>
          <w:rPr>
            <w:color w:val="0000EE"/>
            <w:u w:val="single"/>
          </w:rPr>
          <w:t>https://www.healthyfutures.net.au/vithas</w:t>
        </w:r>
      </w:hyperlink>
      <w:r>
        <w:t xml:space="preserve"> - Since 2020, Vithas, a major Spanish hospital group, has been leading the way on clean energy, becoming the first hospital group in Spain to run entirely on certified renewable electricity and achieve carbon neutrality in gas and electricity. With 20 hospitals and 39 medical centres across 14 provinces, Vithas supports over 6.4 million patient interactions each year. In 2022 alone, Vithas invested over €568,000 in environmental projects, most notably, the installation of rooftop solar panels across five hospitals, generating over 662,000 kilowatt-hours of clean energy in a single year.</w:t>
      </w:r>
      <w:r/>
    </w:p>
    <w:p>
      <w:pPr>
        <w:pStyle w:val="ListNumber"/>
        <w:spacing w:line="240" w:lineRule="auto"/>
        <w:ind w:left="720"/>
      </w:pPr>
      <w:r/>
      <w:hyperlink r:id="rId16">
        <w:r>
          <w:rPr>
            <w:color w:val="0000EE"/>
            <w:u w:val="single"/>
          </w:rPr>
          <w:t>https://www.hfmmagazine.com/articles/4562-decarbonizing-health-care-facilities</w:t>
        </w:r>
      </w:hyperlink>
      <w:r>
        <w:t xml:space="preserve"> - Kaiser Permanente's 87,300-square-foot, all-electric medical office building in Santa Rosa, California, is the first net-zero carbon healthcare building in the U.S. Completed in 2018, the building has 95 exam rooms; eight procedure rooms; imaging, laboratory and pharmacy units; an on-site café; 497 parking spaces; and over a dozen electric-vehicle chargers. The all-electric design eliminated the need to connect to the natural gas line, saving $1 million in first costs. The HVAC system uses a heat pump for each of the five thermodynamic zones of the building.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acilityexecutive.com/all-electric-hospitals-powering-sustainable-care/" TargetMode="External"/><Relationship Id="rId11" Type="http://schemas.openxmlformats.org/officeDocument/2006/relationships/hyperlink" Target="https://about.kaiserpermanente.org/commitments-and-impact/healthy-communities/news/our-energy-efficient-hospitals-power-health" TargetMode="External"/><Relationship Id="rId12" Type="http://schemas.openxmlformats.org/officeDocument/2006/relationships/hyperlink" Target="https://hospitaltimes.co.uk/the-rise-of-all-electric-hospitals-how-clean-energy-is-powering-care/" TargetMode="External"/><Relationship Id="rId13" Type="http://schemas.openxmlformats.org/officeDocument/2006/relationships/hyperlink" Target="https://www.dotmed.com/news/story/64319" TargetMode="External"/><Relationship Id="rId14" Type="http://schemas.openxmlformats.org/officeDocument/2006/relationships/hyperlink" Target="https://en.wikipedia.org/wiki/AdventHealth" TargetMode="External"/><Relationship Id="rId15" Type="http://schemas.openxmlformats.org/officeDocument/2006/relationships/hyperlink" Target="https://www.healthyfutures.net.au/vithas" TargetMode="External"/><Relationship Id="rId16" Type="http://schemas.openxmlformats.org/officeDocument/2006/relationships/hyperlink" Target="https://www.hfmmagazine.com/articles/4562-decarbonizing-health-care-facilit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