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expands AI-powered supply chain innovations across North America and Latin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is undertaking a significant reengineering of its global supply chain, emphasising automation and real-time artificial intelligence (AI) to create faster, smarter operations on a global scale. Building on technologies proven in the United States, the retail giant is now rolling out innovations such as self-healing inventory and agentic AI across markets including Costa Rica, Mexico, and Canada. These systems enable the company to predict demand more accurately, reroute inventory dynamically, reduce waste, and simplify workflows, all while allowing local teams to adapt tools to their specific needs within a unified technological framework.</w:t>
      </w:r>
      <w:r/>
    </w:p>
    <w:p>
      <w:r/>
      <w:r>
        <w:t>At a perishable goods distribution centre in Coyol, Costa Rica, the company's predictive warehouse and transportation management systems meticulously map delivery routes and align orders to store demand before workers even arrive. In Mexico City, the self-healing inventory system, which automatically reroutes supplies in response to overstocks, has already saved Walmart more than $55 million. Vinod Bidarkoppa, Walmart International’s executive vice president and chief technology officer, emphasised that moving faster in today’s retail environment requires “moving smarter,” leveraging real-time data to free employees and enhance customer service.</w:t>
      </w:r>
      <w:r/>
    </w:p>
    <w:p>
      <w:r/>
      <w:r>
        <w:t>These advancements form part of a broader strategic thrust toward integrating AI and automation into supply chain operations. Recently, Walmart agreed to sell its robotics unit to Symbotic, a US-based automation firm, for $200 million in cash. Alongside this transaction, the two companies formed a partnership to develop AI-enabled robotics solutions for Walmart’s pickup and delivery centres, with the deal expected to complete in the second quarter of fiscal 2025. This move underscores a growing industry trend where retailers are increasingly relying on sophisticated automation technologies to improve efficiency and customer experience.</w:t>
      </w:r>
      <w:r/>
    </w:p>
    <w:p>
      <w:r/>
      <w:r>
        <w:t>Walmart is also reportedly exploring a substantial $200 million investment in autonomous forklifts, supplied by Fox Robotics, to further automate warehouse operations. Early pilots involving 19 ‘FoxBots’ across four facilities have shown promise, and the rollout of this technology will continue contingent on performance outcomes. The company’s approach indicates a clear intent to leverage cutting-edge robotics to compete effectively with rivals like Amazon, whose investments in AI and automation are reshaping retail logistics.</w:t>
      </w:r>
      <w:r/>
    </w:p>
    <w:p>
      <w:r/>
      <w:r>
        <w:t>Further innovations include Walmart Commerce Technologies’ launch of an AI-powered logistics solution named Route Optimization, which has now been made available as a Software as a Service (SaaS) platform for other businesses. This technology optimises driving routes, trailer packing, and reduces mileage, cutting out 30 million unnecessary miles and avoiding 94 million pounds of CO₂ emissions to date. Walmart’s deployment of this solution earned it the prestigious Franz Edelman Award in 2023, reflecting the tangible impact of AI on its logistical efficiency.</w:t>
      </w:r>
      <w:r/>
    </w:p>
    <w:p>
      <w:r/>
      <w:r>
        <w:t>Walmart’s automation efforts also reflect a broader strategic pivot towards labour-saving technologies amid robust business growth. Despite increasing revenues by over $150 billion in the past five years, the company has reduced its global workforce by nearly 70,000, maintaining relatively flat employment figures through automation and e-commerce growth. The company’s automated warehouses in Texas, which substantially reduce manual tasks, exemplify how technology investments are driving operational cost savings and record financial performance.</w:t>
      </w:r>
      <w:r/>
    </w:p>
    <w:p>
      <w:r/>
      <w:r>
        <w:t>Moreover, Walmart has used AI not only to optimise physical supply chains but also to enhance supplier negotiations. Through partnerships such as one with Pactum AI, the company has automated contract negotiations via AI-powered chatbots, securing agreements with 68% of approached suppliers, lowering costs by an average of 1.5%, and extending payment terms. This digital negotiation innovation is enhancing Walmart’s market dominance by tightening control over costs at multiple supply chain nodes.</w:t>
      </w:r>
      <w:r/>
    </w:p>
    <w:p>
      <w:r/>
      <w:r>
        <w:t>Taken together, Walmart’s global expansion of AI and automation within its supply chain underlines a comprehensive strategy to create an intelligent, predictive, and highly efficient network. By integrating advanced robotics, real-time AI systems, and strategic supplier engagement tools, Walmart aims to secure a competitive edge in retail logistics, reduce waste, and streamline operations across diverse markets. This transformation is indicative of a wider retail shift where controlling and fine-tuning every aspect of the supply chain— from sourcing to shelf—has become essential to meet evolving consumer demands and inflationary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https://www.pymnts.com/walmart/2025/walmart-extends-us-supply-chain-changes-to-global-operations/</w:t>
        </w:r>
      </w:hyperlink>
      <w:r>
        <w:t xml:space="preserve"> - Please view link - unable to able to access data</w:t>
      </w:r>
      <w:r/>
    </w:p>
    <w:p>
      <w:pPr>
        <w:pStyle w:val="ListNumber"/>
        <w:spacing w:line="240" w:lineRule="auto"/>
        <w:ind w:left="720"/>
      </w:pPr>
      <w:r/>
      <w:hyperlink r:id="rId10">
        <w:r>
          <w:rPr>
            <w:color w:val="0000EE"/>
            <w:u w:val="single"/>
          </w:rPr>
          <w:t>https://www.pymnts.com/walmart/2025/walmart-extends-us-supply-chain-changes-to-global-operations/</w:t>
        </w:r>
      </w:hyperlink>
      <w:r>
        <w:t xml:space="preserve"> - Walmart is expanding its U.S. supply chain innovations globally, focusing on automation and real-time artificial intelligence (AI). The company has implemented systems like self-healing inventory and agentic AI in markets such as Costa Rica, Mexico, and Canada. These technologies predict demand, reroute inventory, reduce waste, and simplify operations. For instance, in Costa Rica, predictive systems optimise delivery routes and align orders to store demand before workers arrive. In Mexico City, the self-healing inventory system has saved Walmart over $55 million by automatically rerouting supplies when overstocks occur.</w:t>
      </w:r>
      <w:r/>
    </w:p>
    <w:p>
      <w:pPr>
        <w:pStyle w:val="ListNumber"/>
        <w:spacing w:line="240" w:lineRule="auto"/>
        <w:ind w:left="720"/>
      </w:pPr>
      <w:r/>
      <w:hyperlink r:id="rId11">
        <w:r>
          <w:rPr>
            <w:color w:val="0000EE"/>
            <w:u w:val="single"/>
          </w:rPr>
          <w:t>https://www.reuters.com/markets/deals/automation-firm-symbotic-signs-200-mln-deal-buy-walmarts-robotics-unit-2025-01-16/</w:t>
        </w:r>
      </w:hyperlink>
      <w:r>
        <w:t xml:space="preserve"> - Symbotic, an automation firm, has agreed to purchase Walmart's robotics business for $200 million in cash. This acquisition aims to enhance Walmart's automated supply chain operations. Additionally, Symbotic has entered into a partnership with Walmart to develop the latter's pickup and delivery centers using AI-enabled robotics. The acquisition is projected to finalize in the second quarter of fiscal 2025. This move reflects the growing trend of retailers integrating AI and automation to improve supply chain efficiency and customer service.</w:t>
      </w:r>
      <w:r/>
    </w:p>
    <w:p>
      <w:pPr>
        <w:pStyle w:val="ListNumber"/>
        <w:spacing w:line="240" w:lineRule="auto"/>
        <w:ind w:left="720"/>
      </w:pPr>
      <w:r/>
      <w:hyperlink r:id="rId12">
        <w:r>
          <w:rPr>
            <w:color w:val="0000EE"/>
            <w:u w:val="single"/>
          </w:rPr>
          <w:t>https://www.reuters.com/business/retail-consumer/walmart-looks-to-bet-200-mln-autonomous-forklifts-sources-2024-07-26/</w:t>
        </w:r>
      </w:hyperlink>
      <w:r>
        <w:t xml:space="preserve"> - Walmart is considering a $200 million investment in autonomous forklifts from Fox Robotics to automate its warehouse operations. The initiative is planned to be rolled out over several years, contingent on the performance of the 'FoxBots.' Walmart's strategy aims to boost profitability and compete with retailers like Amazon by leveraging automation and artificial intelligence. The company has already piloted this technology, deploying 19 FoxBots in four facilities, and holds a stake in Symbotic, another robotics vendor.</w:t>
      </w:r>
      <w:r/>
    </w:p>
    <w:p>
      <w:pPr>
        <w:pStyle w:val="ListNumber"/>
        <w:spacing w:line="240" w:lineRule="auto"/>
        <w:ind w:left="720"/>
      </w:pPr>
      <w:r/>
      <w:hyperlink r:id="rId13">
        <w:r>
          <w:rPr>
            <w:color w:val="0000EE"/>
            <w:u w:val="single"/>
          </w:rPr>
          <w:t>https://corporate.walmart.com/news/2024/03/14/walmart-commerce-technologies-launches-ai-powered-logistics-product/</w:t>
        </w:r>
      </w:hyperlink>
      <w:r>
        <w:t xml:space="preserve"> - Walmart has launched an AI-powered logistics product called Route Optimization, which is now available to other businesses as a Software as a Service (SaaS) solution through Walmart Commerce Technologies. This technology optimises driving routes, packs trailers efficiently, and minimises miles travelled. Walmart has used this system to eliminate 30 million unnecessary miles driven and avoid 94 million pounds of CO₂ emissions. The company won the prestigious Franz Edelman Award in 2023 for deploying this technology at scale.</w:t>
      </w:r>
      <w:r/>
    </w:p>
    <w:p>
      <w:pPr>
        <w:pStyle w:val="ListNumber"/>
        <w:spacing w:line="240" w:lineRule="auto"/>
        <w:ind w:left="720"/>
      </w:pPr>
      <w:r/>
      <w:hyperlink r:id="rId14">
        <w:r>
          <w:rPr>
            <w:color w:val="0000EE"/>
            <w:u w:val="single"/>
          </w:rPr>
          <w:t>https://www.ft.com/content/5be70b28-018d-42d7-af8d-ea5a4bed4d44</w:t>
        </w:r>
      </w:hyperlink>
      <w:r>
        <w:t xml:space="preserve"> - Walmart has achieved record revenues and stock performance, boosting revenue by over $150 billion in the past five years while reducing its global workforce by nearly 70,000. The company has maintained relatively flat employment levels despite significant growth, reflecting a strategic pivot toward automation and e-commerce. Walmart has heavily invested in labor-saving technologies and AI, unveiling automated warehouses in Texas that drastically reduce manual tasks and operational costs, contributing to its impressive financial performance.</w:t>
      </w:r>
      <w:r/>
    </w:p>
    <w:p>
      <w:pPr>
        <w:pStyle w:val="ListNumber"/>
        <w:spacing w:line="240" w:lineRule="auto"/>
        <w:ind w:left="720"/>
      </w:pPr>
      <w:r/>
      <w:hyperlink r:id="rId15">
        <w:r>
          <w:rPr>
            <w:color w:val="0000EE"/>
            <w:u w:val="single"/>
          </w:rPr>
          <w:t>https://www.klover.ai/walmart-integrated-ai-ecosystem-forging-market-dominance-ai-strategy/</w:t>
        </w:r>
      </w:hyperlink>
      <w:r>
        <w:t xml:space="preserve"> - Walmart is transforming its global supply chain into an intelligent, predictive, and automated system by integrating AI and automation. The company uses AI-powered chatbots for supplier negotiations, improving contract efficiency and cost savings. Through its partnership with Pactum AI, Walmart has automated negotiations with suppliers, securing agreements with 68% of those approached, reducing costs by 1.5%, and extending payment terms. This integration of AI and automation is enhancing Walmart's market dominance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walmart/2025/walmart-extends-us-supply-chain-changes-to-global-operations/" TargetMode="External"/><Relationship Id="rId11" Type="http://schemas.openxmlformats.org/officeDocument/2006/relationships/hyperlink" Target="https://www.reuters.com/markets/deals/automation-firm-symbotic-signs-200-mln-deal-buy-walmarts-robotics-unit-2025-01-16/" TargetMode="External"/><Relationship Id="rId12" Type="http://schemas.openxmlformats.org/officeDocument/2006/relationships/hyperlink" Target="https://www.reuters.com/business/retail-consumer/walmart-looks-to-bet-200-mln-autonomous-forklifts-sources-2024-07-26/" TargetMode="External"/><Relationship Id="rId13" Type="http://schemas.openxmlformats.org/officeDocument/2006/relationships/hyperlink" Target="https://corporate.walmart.com/news/2024/03/14/walmart-commerce-technologies-launches-ai-powered-logistics-product/" TargetMode="External"/><Relationship Id="rId14" Type="http://schemas.openxmlformats.org/officeDocument/2006/relationships/hyperlink" Target="https://www.ft.com/content/5be70b28-018d-42d7-af8d-ea5a4bed4d44" TargetMode="External"/><Relationship Id="rId15" Type="http://schemas.openxmlformats.org/officeDocument/2006/relationships/hyperlink" Target="https://www.klover.ai/walmart-integrated-ai-ecosystem-forging-market-dominance-ai-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